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815925">
        <w:rPr>
          <w:rFonts w:ascii="Times New Roman" w:eastAsia="Calibri" w:hAnsi="Times New Roman" w:cs="Times New Roman"/>
          <w:b/>
          <w:sz w:val="32"/>
          <w:szCs w:val="32"/>
        </w:rPr>
        <w:t>Содержание.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Раздел 1.  Комплекс основных характеристик программы…………3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1.1.  Пояснительная записка…………………………………….3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1.2.  Цель и задачи программы………………………………….5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1.3.  Содержание программы на 3 года…………………….. ….6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 -   учебный план……………………………………………….6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 -   содержание учебного плана………………………………  7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1.4.  Планируемые результаты………………………………….16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Раздел 2.  Комплекс организационно – педагогических условий….17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2.1.  Календарный учебный график……………………………17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2.2.  Условия реализации программы………………………….17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2.3.  Формы аттестации…………………………………………18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2.4.  Оценочные материалы……………………………………. 19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2.5.  Характеристика оценочных материалов………………….19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2.6.  Методические материалы………………………………….20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3.     Список литературы…………………………………………21 стр.</w:t>
      </w:r>
    </w:p>
    <w:p w:rsidR="00815925" w:rsidRPr="00815925" w:rsidRDefault="00815925" w:rsidP="00815925">
      <w:pPr>
        <w:tabs>
          <w:tab w:val="left" w:pos="152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4.     Приложение…………………………………………………23 стр.</w:t>
      </w:r>
    </w:p>
    <w:p w:rsidR="00815925" w:rsidRPr="00815925" w:rsidRDefault="00815925" w:rsidP="00815925">
      <w:pPr>
        <w:autoSpaceDN w:val="0"/>
        <w:spacing w:before="100" w:after="10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360" w:lineRule="atLeast"/>
        <w:rPr>
          <w:rFonts w:ascii="Times New Roman" w:eastAsia="SimSun" w:hAnsi="Times New Roman" w:cs="Times New Roman"/>
          <w:b/>
          <w:kern w:val="3"/>
          <w:sz w:val="36"/>
          <w:szCs w:val="36"/>
        </w:rPr>
      </w:pPr>
      <w:r w:rsidRPr="00815925">
        <w:rPr>
          <w:rFonts w:ascii="Times New Roman" w:eastAsia="SimSun" w:hAnsi="Times New Roman" w:cs="Times New Roman"/>
          <w:b/>
          <w:kern w:val="3"/>
          <w:sz w:val="36"/>
          <w:szCs w:val="36"/>
        </w:rPr>
        <w:t xml:space="preserve">                                             </w:t>
      </w:r>
    </w:p>
    <w:p w:rsidR="00815925" w:rsidRPr="00815925" w:rsidRDefault="00815925" w:rsidP="0081592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            Раздел 1. Комплекс основных характеристик программы</w:t>
      </w: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              1.1. Пояснительная записка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36"/>
          <w:szCs w:val="36"/>
        </w:rPr>
        <w:t xml:space="preserve">      </w:t>
      </w:r>
      <w:r w:rsidRPr="00815925">
        <w:rPr>
          <w:rFonts w:ascii="Times New Roman" w:eastAsia="SimSun" w:hAnsi="Times New Roman" w:cs="Times New Roman"/>
          <w:kern w:val="3"/>
          <w:sz w:val="36"/>
          <w:szCs w:val="36"/>
        </w:rPr>
        <w:t>П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рограмма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«Заветы мастера»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предусматривает у учащихся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формирование художественной культуры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как составной части материальной и духовной культуры, создание условий для развития творческого потенциала в процессе изготовления  художественных изделий из древесины, фанеры и бересты. Программа реализуется в творческой мастерской «Мастер 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ОК</w:t>
      </w:r>
      <w:proofErr w:type="gram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».  Творческая мастерская подразумевает обучение детей различным видам декоративно-прикладного творчества народов Сибири. В условиях мастерской находят решение вопросы гармоничного развития и творческой самореализации обучающихся. Программа «Заветы мастера» поможет осуществлять трудовое, политехническое и эстетическое воспитание подростков, воспитывать в них любовь и патриотизм к родине, к традиционному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народному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искусству.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br/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32"/>
          <w:szCs w:val="32"/>
        </w:rPr>
        <w:t xml:space="preserve">   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Направленность программы.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Дополнительная общеобразовательная  общеразвивающая программа имеет художественную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направленность.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br/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32"/>
          <w:szCs w:val="32"/>
        </w:rPr>
        <w:t xml:space="preserve">  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Актуальность программы.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Программа «Заветы мастера» предусматривает изучение материала по «восходящей спирали», то есть периодическое возвращение к определенным темам на более высоком, сложном уровне. Программа предполагает совместную работу учащихся с педагогом, а также их самостоятельную творческую деятельность.                                                                          Знакомство учащихся с произведениями народного искусства, их участие в процессе изготовления красивых, полезных и нужных в жизни вещей очень важны для их общего художественного развития, воспитания у них здорового нравственного начала, любви и  уважения к труду. Приобщение к народным традициям художественной обработки древесины и бересты, выжиганию и выпиливанию лобзиком  представляют в этом плане широкие возможности.    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Программа « Заветы мастера» дает возможность развития у учащихся изобразительных,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художественно-конструкторских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способностей, нестандартного мышления, творческой индивидуальности.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Учащиеся, которые занимаются художественной обработкой древесины и бересты, выжиганием и выпиливанием лобзиком учатся фантазировать, составлять композиции, а значит, готовятся к самостоятельному проявлению 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творчества в любом виде труда.</w:t>
      </w:r>
    </w:p>
    <w:p w:rsid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 </w:t>
      </w:r>
    </w:p>
    <w:p w:rsid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lastRenderedPageBreak/>
        <w:t xml:space="preserve">   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Отличительные особенности программы, новизна.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- Отличительная особенность данной программы от уже существующих подобных программ заключается в том, что занятия в мастерской предусмотрены как для мальчиков, так и для девочек – нет разделения на  группы по гендерной принадлежности.  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</w:t>
      </w:r>
      <w:r w:rsidRPr="0081592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В обществе формируются гендерные стереотипы, стандартизированные представления о моделях поведения и чертах характера, соответствующих понятиям “мужское” и “женское”. По мнению известного психолога И.С. Кона, «происходящая в нашем обществе ломка традиционных стереотипов половых ролей серьезно влияет на психику и поведение мужчин и женщин, на процесс и результат воспитания. Традиционные концепции могут со временем измениться, особенно если мальчики и девочки будут осваивать роли другого пола.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Войти в этот мир может каждый, кому небезразличны красота и совершенство, кто хотел бы приумножить достижения в этом направлении, сделать прекраснее свою жизнь, жизнь своих близких, приятно удивить окружающих».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 структуру программы включено изучение четырёх различных видов ДПИ.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Интеграция со смежными дисциплинами: историей, основами композиции, основами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цветоведения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, черчением, технологией – значительно расширяет кругозор обучающихся и способствует углублению знаний по предметам.</w:t>
      </w:r>
    </w:p>
    <w:p w:rsidR="00815925" w:rsidRPr="000255D0" w:rsidRDefault="00815925" w:rsidP="000255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Реализация творческого потенциала через активное участие в выставках, ярмарках, конкурсах, фе</w:t>
      </w:r>
      <w:r w:rsidR="000255D0">
        <w:rPr>
          <w:rFonts w:ascii="Times New Roman" w:eastAsia="SimSun" w:hAnsi="Times New Roman" w:cs="Times New Roman"/>
          <w:kern w:val="3"/>
          <w:sz w:val="28"/>
          <w:szCs w:val="28"/>
        </w:rPr>
        <w:t>стивалях и других мероприятиях.</w:t>
      </w:r>
      <w:r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br/>
        <w:t xml:space="preserve">   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Адресат программы.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  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Дополнительная  общеобразовательная общеразвивающая программа  адресована детям (мальчикам и девочкам) 7-13 лет. У детей этого возраста хорошо развита механическая память, произвольное внимание, наглядно-образное мышление. Данный возраст позволяет подготовить детей к участию в общественно полезном труде и воспитать творческое, сознательное отношение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к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последнему.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Объём и сроки освоения программы.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Объём программы -432   часа.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рассчитана на 3 года (ежегодно по 144 часа).</w:t>
      </w:r>
    </w:p>
    <w:p w:rsidR="00815925" w:rsidRPr="00815925" w:rsidRDefault="00815925" w:rsidP="000255D0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proofErr w:type="gramStart"/>
      <w:r w:rsidRPr="00815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года обучения - два раза  в неделю по 2 часа)</w:t>
      </w: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</w:t>
      </w:r>
      <w:r w:rsidRPr="008159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обучения.</w:t>
      </w:r>
      <w:r w:rsidRPr="00815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proofErr w:type="gramEnd"/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Очная.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Уровень программы. </w:t>
      </w:r>
      <w:r w:rsidRPr="008159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имеет базовый уровень. Данная программа знакомит с </w:t>
      </w:r>
      <w:r w:rsidRPr="008159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базовыми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  декоративно-прикладного творчества и своевременно выявляет способности, влияющие на становление личности обучающегося.</w:t>
      </w:r>
    </w:p>
    <w:p w:rsidR="000255D0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 Творческое развитие учащихся осуществляется через знакомство с произведениями декоративно-прикладного искусства, традициями народных ремесел, образцами дизайнерских</w:t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разработок.</w:t>
      </w:r>
      <w:r w:rsidRPr="00815925">
        <w:rPr>
          <w:rFonts w:ascii="Calibri" w:eastAsia="SimSun" w:hAnsi="Calibri" w:cs="Tahoma"/>
          <w:kern w:val="3"/>
        </w:rPr>
        <w:br/>
      </w: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lastRenderedPageBreak/>
        <w:br/>
        <w:t xml:space="preserve">   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Формы реализации образовательной программы.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br/>
        <w:t xml:space="preserve">    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Данная программа имеет традиционную  модель реализации и представляет собой линейную последовательность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освоения содержания в течение трёх лет обучения в одной образовательной организации. </w:t>
      </w:r>
      <w:r w:rsidRPr="00815925">
        <w:rPr>
          <w:rFonts w:ascii="Calibri" w:eastAsia="SimSun" w:hAnsi="Calibri" w:cs="Tahoma"/>
          <w:kern w:val="3"/>
        </w:rPr>
        <w:t xml:space="preserve">   </w:t>
      </w:r>
      <w:r>
        <w:rPr>
          <w:rFonts w:ascii="Calibri" w:eastAsia="SimSun" w:hAnsi="Calibri" w:cs="Tahoma"/>
          <w:kern w:val="3"/>
        </w:rPr>
        <w:br/>
      </w:r>
      <w:r>
        <w:rPr>
          <w:rFonts w:ascii="Calibri" w:eastAsia="SimSun" w:hAnsi="Calibri" w:cs="Tahoma"/>
          <w:kern w:val="3"/>
        </w:rPr>
        <w:br/>
        <w:t xml:space="preserve">   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Организационные формы обучения.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Занятия проводятся по группам. Группы формируются разного возраста с целью применения в работе наставничества. Состав групп постоянный. Численность в группе до 8 человек.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Режим занятий.</w:t>
      </w:r>
      <w:r w:rsidRPr="00815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 Занятия организованы в соответствии с нормами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от 04.07.2014 г. № 41;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 Продолжительность одного академического часа – 45 мин. Перерыв между учебными часами – 10 мин.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 Общее количество часов в неделю – 4 часа.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 Занятия проводятся 2 раза в неделю по 2 часа.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    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>1.2. Цель и задачи программы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Цель: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Развитие у учащихся умение, интерес и творческую активность при помощи художественной обработки фанеры, древесины и бересты, а также таких природных материалов, как коренья, сучки кустарников, наросты и капы.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Задачи программы: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  <w:t>Обучающие: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обучать практическим навыкам художественной обработки древесины и бересты, техническим приемам, умению создавать собственные композиции в традициях художественного промысла;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обучать владению инструментом для резьбы по дереву;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знакомить с приемами, технологией и видами выжигания; научить выжигать и выполнять эскизный рисунок в цвете;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знакомить с техникой выпиливания; научить детей выпиливать лобзиком;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познакомить с инструментами и приспособлениями, применяемыми при обработке бересты; научить учащихся изготавливать изделия из бересты;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формировать представление о народных художественных промыслах, расположенных на территории России;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обучать правилам безопасности при обработке художественных изделий.</w:t>
      </w:r>
    </w:p>
    <w:p w:rsidR="00815925" w:rsidRPr="00815925" w:rsidRDefault="00815925" w:rsidP="00815925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  <w:t>Развивающие: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-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развивать навыки самостоятельного составления несложных композиций резьбы по дереву, по выжиганию, выпиливанию лобзиком и  работ из бересты на основе традиций народного искусства;                              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развивать художественный вкус, общую культуру личности;</w:t>
      </w:r>
    </w:p>
    <w:p w:rsidR="00815925" w:rsidRPr="00815925" w:rsidRDefault="00815925" w:rsidP="00815925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развивать умение давать оценку своей работе.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  <w:t>Воспитательные: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приобщать учащихся к истокам русской народной культуры;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воспитывать высокую коммуникативную культуру, внимание и уважение к людям, терпимость к чужому мнению;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прививать любовь к традиционному художественному ремеслу.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</w:p>
    <w:p w:rsidR="00815925" w:rsidRPr="00815925" w:rsidRDefault="00815925" w:rsidP="00815925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1.3. Содержание программы</w:t>
      </w: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Учебно-тематический план на 1-й год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992"/>
        <w:gridCol w:w="851"/>
        <w:gridCol w:w="850"/>
        <w:gridCol w:w="2018"/>
      </w:tblGrid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№</w:t>
            </w:r>
            <w:proofErr w:type="spell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п.п</w:t>
            </w:r>
            <w:proofErr w:type="spell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Практика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Формы </w:t>
            </w:r>
            <w:proofErr w:type="spell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промежут</w:t>
            </w:r>
            <w:proofErr w:type="spell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. аттестации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(</w:t>
            </w:r>
            <w:proofErr w:type="spell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зачет</w:t>
            </w:r>
            <w:proofErr w:type="gram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.в</w:t>
            </w:r>
            <w:proofErr w:type="gram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ыставка,конкурс</w:t>
            </w:r>
            <w:proofErr w:type="spell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)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Материалы  и  их свойства. Породы древесины.   Пороки древесины, бересты и  фанеры.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Инструменты и приспособления, используемые для обработки древесины, фанеры и бересты.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Заточка и правка режущего инструмента.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Виды резьбы по дереву.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Приемы и технология резьбы по дереву.</w:t>
            </w:r>
          </w:p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на произвольную тему (творческая работа по всем видам резьбы).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Виды выжигания по дереву, фанере и бересте.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Приемы и технологии выжигания.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по выжиганию (творческая работа).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Приемы и технология выпиливания.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по выпиливанию (творческая работа).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Приемы и технологии работы с берестой.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из бересты (творческая работа).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Экскурсии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Выставки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Воспитательная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8</w:t>
            </w:r>
          </w:p>
        </w:tc>
      </w:tr>
    </w:tbl>
    <w:p w:rsidR="00815925" w:rsidRPr="00815925" w:rsidRDefault="00815925" w:rsidP="00815925">
      <w:pPr>
        <w:tabs>
          <w:tab w:val="left" w:pos="2304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Содержание учебного плана 1- </w:t>
      </w:r>
      <w:proofErr w:type="spellStart"/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го</w:t>
      </w:r>
      <w:proofErr w:type="spellEnd"/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года обучения.</w:t>
      </w: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Вводное занятие:</w:t>
      </w: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знакомство с детьми;</w:t>
      </w: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знакомство с программой;</w:t>
      </w: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инструктаж по технике безопасности.</w:t>
      </w: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ТЕМА 2.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Материал и его свойства:</w:t>
      </w: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история художественной обработки древесины;</w:t>
      </w: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породы древесины и их свойства;</w:t>
      </w: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пороки древесины, фанеры и бересты и как можно их устранить.</w:t>
      </w:r>
    </w:p>
    <w:p w:rsidR="00815925" w:rsidRPr="00815925" w:rsidRDefault="00815925" w:rsidP="00815925">
      <w:pPr>
        <w:tabs>
          <w:tab w:val="left" w:pos="230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</w:t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3.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Инструменты и приспособления, используемые для обработки древесины, фанеры и бересты: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Инструменты и приспособления для обработки древесины;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инструменты для резьбы по дереву;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инструменты для выжигания;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инструменты для выпиливания лобзиком;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инструменты для обработки бересты.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4.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Заточка и правка режущего инструмента: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заточка и правка стамесок (плоских);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-заточка и правка стамесок (полукруглых);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заточка резца резака;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заточка резца косячка.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5.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Виды резьбы по дереву: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плоско-выемочная, или углубленная резьба;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- рельефная резьба;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прорезная, или ажурная резьба;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скульптурная, или объемная резьба.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6.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виды технологии резьбы по дереву: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плоско-выемочная: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контурная,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геометрическая,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клинорезная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,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 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или трехгранно-выемочная;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рельефная: барельефная и горельефная;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прорезная: контурная, сквозная, ажурная;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скульптурная</w:t>
      </w:r>
      <w:proofErr w:type="gram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: частичное или полное отделение от фона.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7.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Изготовление поделок на произвольную тему (творческая работа)  по всем видам резьбы: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контурная резьба;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контурная резьба, комбинированная с прорезной резьбой;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-углубленная резьба.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ab/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8.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Виды выжигания  по дереву, фанере и бересте: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выжигание по контурам;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выжигание с передачей оттенков светотени;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силуэтное выжигание.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9.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технологии выжигания: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 точечное выжигание;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штриховое выжигание;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выжигание сплошное (темное);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выжигание с учетом светотеней;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силуэтное выжигание.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10.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Творческая работа по теме «Русский дом», работа по дереву, фанере и бересте: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индивидуальная разработка эскиза изделия;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составление простой технологической карты;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изделия;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защита изделия.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11.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технологии выпиливания: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рабочее место;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выпиливание по наружному и внутреннему контурам;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выпиливание прямых линий, углов и отверстий;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виды соединений.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12.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Творческая работа по выпиливанию: рамки, карнизы,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салфетницы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, полки, подставки для яиц.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13.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технологии работы с берестой: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плетение бересты;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теснение бересты;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прорезная резьба;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техника склеивания бересты;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техника изготовления замкового соединения.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14.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Творческая работа по работе с берестой: заколки,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шуршунки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подставки под стакан,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карандашницы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,  плетение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очельника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, браслета.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ТЕМА 15.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Экскурсия: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подготовка к экскурсии;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посещение мастерской или музея;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обсуждение.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16.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Воспитательная работа: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беседы, интеллектуальные игры;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родительские собрания, посиделки.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ТЕМА 17. Заключительное занятие: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подведение итогов за год;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отбор работ на выставки;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перспективы на новый учебный год.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Учебно-тематический план на 2 – год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tbl>
      <w:tblPr>
        <w:tblW w:w="9321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969"/>
        <w:gridCol w:w="850"/>
        <w:gridCol w:w="851"/>
        <w:gridCol w:w="1410"/>
        <w:gridCol w:w="1849"/>
      </w:tblGrid>
      <w:tr w:rsidR="00815925" w:rsidRPr="00815925" w:rsidTr="00815925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                   Тема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Теория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Практика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Формы </w:t>
            </w:r>
            <w:proofErr w:type="spellStart"/>
            <w:proofErr w:type="gram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проме-жуточной</w:t>
            </w:r>
            <w:proofErr w:type="spellEnd"/>
            <w:proofErr w:type="gram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аттестации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(</w:t>
            </w:r>
            <w:proofErr w:type="spell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зачет</w:t>
            </w:r>
            <w:proofErr w:type="gram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,в</w:t>
            </w:r>
            <w:proofErr w:type="gram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аставкаконкурс</w:t>
            </w:r>
            <w:proofErr w:type="spell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)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Художественная обработка древесины. Резьба по дереву. Повторение.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/>
              </w:rPr>
              <w:t xml:space="preserve">  </w:t>
            </w: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 </w:t>
            </w: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Инструменты и приспособления, используемые для обработки древесины, фанеры и бересты.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 </w:t>
            </w: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Заточка и правка режущего инструмента.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Виды резьбы  по дереву. Повторение.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Приемы и технологии резьбы по дереву. Повторение.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на заданную тему (творческая работа по всем видам резьбы)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28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2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Виды выжигания по дереву, фанере и бересте. Повторение.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Приемы и технологии выжигания. Повторение.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по выжиганию (творческая работа) Мои любимые сказки.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22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 2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Приемы технологии выпиливания. Повторение.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по выпиливанию. Кухонные принадлежности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2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Приемы и технология работы с берестой. Повторение.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из бересты. Украшения.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2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Экскурсии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Выставки.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Заключительное занятие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Воспитательная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ИТОГО: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33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103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tabs>
                <w:tab w:val="left" w:pos="37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 8</w:t>
            </w:r>
          </w:p>
        </w:tc>
      </w:tr>
    </w:tbl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 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Содержание учебного плана 2-го года  обучения: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Вводное занятие: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цели, задачи и содержание занятий;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просмотр образцов изделий, которые будут выполняться кружковцами 2-го года обучения;</w:t>
      </w:r>
    </w:p>
    <w:p w:rsidR="00815925" w:rsidRDefault="00815925" w:rsidP="00815925">
      <w:pPr>
        <w:tabs>
          <w:tab w:val="left" w:pos="3792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инструктаж по технике безопасности.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2.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Художественная обработка древесины. Резьба по дереву. Повторение: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резьба по дереву 1-го года обучения;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способы использования резьбы в декоре;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практическая резьба по дереву.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3.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Инструменты и приспособления, используемые для обработки древесины, фанеры и бересты: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инструменты для обработки древесины;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инструменты для резьбы по дереву;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инструменты для выжигания;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kern w:val="3"/>
          <w:sz w:val="24"/>
          <w:szCs w:val="24"/>
        </w:rPr>
        <w:t xml:space="preserve">-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инструменты для выпиливания лобзиком;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инструменты для обработки бересты.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4.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Заточка и правка режущего инструмента: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заточка и правка стамесок;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заточка резцов.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5.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Виды резьбы по дереву. Повторение: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- плоско – выемочная или углубленная резьба;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рельефная резьба;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прорезная или ажурная резьба;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скульптурная или объемная резьба.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6.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виды технологии резьбы по дереву.  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Повторение: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 xml:space="preserve">- плоско - выемочная: контурная, геометрическая,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клинорезная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или трехгранно – выемочная;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рельефная: барельефная и горельефная;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прорезная:  контурная, сквозная, ажурная;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- скульптурная: частичное или полное отделение от фона.</w:t>
      </w:r>
      <w:proofErr w:type="gramEnd"/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7.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Изготовление поделок на заданную тему (творческая работа) по всем</w:t>
      </w:r>
      <w:r w:rsidRPr="00815925">
        <w:rPr>
          <w:rFonts w:ascii="Calibri" w:eastAsia="SimSun" w:hAnsi="Calibri" w:cs="Tahoma"/>
          <w:kern w:val="3"/>
        </w:rPr>
        <w:t xml:space="preserve">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видам резьбы. Русский дом (домовая резьба):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контурная резьба;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контурная резьба, комбинированная с прорезной резьбой;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углубленная резьба (сквозная и ажурная).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8.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Выжигание по дереву, фанере и бересте. Повторение: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выжигание с передачей оттенков светотени;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силуэтное выжигание.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9.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технологии выжигания: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точечное выжигание;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штриховое выжигание;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выжигание сплошное;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силуэтное выжигание.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10.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Изготовление поделок по выжиганию (творческая работа). Мои любимые сказки.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индивидуальная разработка эскизов;</w:t>
      </w:r>
      <w:proofErr w:type="gramStart"/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  <w:proofErr w:type="gram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изготовление изделий;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защита изделия.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11.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Приемы и технологии выпиливания. Повторение: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разнообразные методы и приемы выпиливания с 1-го года обучения.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12.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Изготовление поделок по выпиливанию (творческая работа)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proofErr w:type="gramEnd"/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и</w:t>
      </w:r>
      <w:proofErr w:type="gram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зготовление кухонных принадлежностей;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декора для кухни.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13.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технологии работы с берестой. Повторение: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плетение, тиснение и техника склеивания бересты;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прорезная резьба;</w:t>
      </w:r>
      <w:r w:rsidRPr="00815925">
        <w:rPr>
          <w:rFonts w:ascii="Calibri" w:eastAsia="SimSun" w:hAnsi="Calibri" w:cs="Tahoma"/>
          <w:kern w:val="3"/>
        </w:rPr>
        <w:br/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ТЕМА 14.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Изготовление поделок из бересты.  Украшения: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серег;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браслетов;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заколок;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ободков.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15.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Экскурсии: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подготовка к экскурсии;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посещение мастерской;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обсуждение.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16.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Выставки: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подготовка к выставкам;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участие в выставках;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обсуждение выставок.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17.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Воспитательная работа: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беседы, интеллектуальные игры;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родительские собрания.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18.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Заключительное занятие: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подведение итогов за год;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отбор картин на выставки;</w:t>
      </w:r>
      <w:r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перспективы на новый учебный год.</w:t>
      </w: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Cs/>
          <w:i/>
          <w:kern w:val="3"/>
          <w:sz w:val="28"/>
          <w:szCs w:val="28"/>
        </w:rPr>
        <w:t xml:space="preserve">   </w:t>
      </w:r>
      <w:r w:rsidRPr="00815925"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  <w:t>Учебн</w:t>
      </w:r>
      <w:proofErr w:type="gramStart"/>
      <w:r w:rsidRPr="00815925"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  <w:t>о-</w:t>
      </w:r>
      <w:proofErr w:type="gramEnd"/>
      <w:r w:rsidRPr="00815925"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  <w:t xml:space="preserve"> тематический план на 3 -й год.</w:t>
      </w:r>
    </w:p>
    <w:tbl>
      <w:tblPr>
        <w:tblW w:w="9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821"/>
        <w:gridCol w:w="990"/>
        <w:gridCol w:w="990"/>
        <w:gridCol w:w="989"/>
        <w:gridCol w:w="15"/>
        <w:gridCol w:w="15"/>
        <w:gridCol w:w="15"/>
        <w:gridCol w:w="15"/>
        <w:gridCol w:w="15"/>
        <w:gridCol w:w="15"/>
        <w:gridCol w:w="1985"/>
        <w:gridCol w:w="40"/>
      </w:tblGrid>
      <w:tr w:rsidR="00815925" w:rsidRPr="00815925" w:rsidTr="0081592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№</w:t>
            </w:r>
            <w:proofErr w:type="spell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Теория</w:t>
            </w:r>
          </w:p>
        </w:tc>
        <w:tc>
          <w:tcPr>
            <w:tcW w:w="106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Практи</w:t>
            </w:r>
            <w:proofErr w:type="spell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gram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-к</w:t>
            </w:r>
            <w:proofErr w:type="gram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Формы  </w:t>
            </w:r>
            <w:proofErr w:type="spellStart"/>
            <w:proofErr w:type="gramStart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проме-жуточной</w:t>
            </w:r>
            <w:proofErr w:type="spellEnd"/>
            <w:proofErr w:type="gramEnd"/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аттестации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064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Зачет, выставка,</w:t>
            </w:r>
          </w:p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конкурс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Художественная обработка древесины.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0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Инструменты и приспособления для обработки дерева, фанеры и </w:t>
            </w: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бересты.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0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Заточка инструментов для работы.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0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F8262F" w:rsidRPr="00815925" w:rsidTr="00F8262F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Виды резьбы по дереву и фанере. Повторение.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F8262F">
            <w:pPr>
              <w:suppressLineNumbers/>
              <w:suppressAutoHyphens/>
              <w:autoSpaceDN w:val="0"/>
              <w:ind w:right="-136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F8262F" w:rsidRPr="00815925" w:rsidTr="0081592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Приёмы и технологии резьбы. Повторение.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262F" w:rsidRPr="00815925" w:rsidRDefault="00F8262F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из древесины. Творческая работа  учащихся.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    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Виды выжигания по дереву, фанере и бересте. Повторение.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015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Приёмы и технологии выжигания. Повторение.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2045" w:type="dxa"/>
            <w:gridSpan w:val="5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поделок по выжиганию. Творческая работа учащихся.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2045" w:type="dxa"/>
            <w:gridSpan w:val="5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  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Приемы и технологии выпиливания. Повторение.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075" w:type="dxa"/>
            <w:gridSpan w:val="7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изделий по выпиливанию. Творческая работа учащихся.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16</w:t>
            </w:r>
          </w:p>
        </w:tc>
        <w:tc>
          <w:tcPr>
            <w:tcW w:w="2060" w:type="dxa"/>
            <w:gridSpan w:val="6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 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Приёмы и технологии работы с берестой. Повторение.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2030" w:type="dxa"/>
            <w:gridSpan w:val="4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Изготовление изделий из бересты. Творческая работа учащихся.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10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2030" w:type="dxa"/>
            <w:gridSpan w:val="4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  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15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Экскурсии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Выставки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0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2030" w:type="dxa"/>
            <w:gridSpan w:val="4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17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Заключительное занятие.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18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Воспитательная работа.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0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ИТОГО: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144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10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105</w:t>
            </w:r>
          </w:p>
        </w:tc>
        <w:tc>
          <w:tcPr>
            <w:tcW w:w="2030" w:type="dxa"/>
            <w:gridSpan w:val="4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1592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          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5925" w:rsidRPr="00815925" w:rsidRDefault="00815925" w:rsidP="00815925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</w:t>
      </w:r>
    </w:p>
    <w:p w:rsidR="00815925" w:rsidRPr="00815925" w:rsidRDefault="00815925" w:rsidP="00815925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  <w:t xml:space="preserve">    Содержание учебного плана 3 -го года обучения.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Вводное занятие: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цели, задачи и содержание занятий;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просмотр образцов изделий, которые будут выполняться кружковцами 3-го года обучения;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инструктаж по технике безопасности.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2.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Художественная обработка древесины. Резьба по дереву. Повторение: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резьба по дереву 2-го года обучения;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способы использования резьбы в декоре;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практическая резьба по дереву.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3.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Инструменты и приспособления, используемые для обработки древесины, фанеры и бересты: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инструменты для обработки древесины;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инструменты для резьбы по дереву;</w:t>
      </w:r>
    </w:p>
    <w:p w:rsidR="00815925" w:rsidRPr="00815925" w:rsidRDefault="00815925" w:rsidP="00815925">
      <w:pPr>
        <w:tabs>
          <w:tab w:val="left" w:pos="379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инструменты для выжигания;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4"/>
          <w:szCs w:val="24"/>
        </w:rPr>
        <w:t xml:space="preserve">-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инструменты для выпиливания лобзиком;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инструменты для обработки бересты.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4.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Заточка и правка режущего инструмента: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заточка и правка стамесок;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заточка резцов.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5.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Виды резьбы по дереву. Повторение: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плоско – выемочная или углубленная резьба;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рельефная резьба;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прорезная или ажурная резьба;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скульптурная или объемная резьба.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6.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 технологии резьбы по дереву.  Повторение: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плоско - выемочная: контурная, геометрическая,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клинорезная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, или трехгранно – выемочная;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рельефная: барельефная и горельефная;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прорезная:  контурная, сквозная, ажурная;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скульптурная</w:t>
      </w:r>
      <w:proofErr w:type="gram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: частичное или полное отделение от фона.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7.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Изготовление поделок  (творческая работа) по всем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видам резьбы.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к</w:t>
      </w:r>
      <w:proofErr w:type="gram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онтурная резьба;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контурная резьба, комбинированная с прорезной резьбой;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углубленная резьба (сквозная и ажурная).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8.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Выжигание по дереву, фанере и бересте. Повторение: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выжигание с передачей оттенков светотени;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силуэтное выжигание.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 9.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технологии выжигания: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точечное выжигание;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штриховое выжигание;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выжигание сплошное;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силуэтное выжигание.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10.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Изготовление поделок по выжиганию (творческая работа).  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индивидуальная разработка эскизов;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-изготовление изделий;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защита изделия.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11.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Приемы и технологии выпиливания. Повторение: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разнообразные методы и приемы выпиливания с 1-го года обучения.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12.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Изготовление поделок по выпиливанию (творческая работа).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- 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и</w:t>
      </w:r>
      <w:proofErr w:type="gram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зготовление кухонных принадлежностей;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декора для дома.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13.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Приемы и технологии работы с берестой. Повторение: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плетение, тиснение и техника склеивания бересты;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прорезная резьба;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14.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Изготовление поделок из бересты.  Украшения: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изготовление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очельников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браслетов;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шкатулок;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изготовление ободков.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15.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Экскурсии: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подготовка к экскурсии;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посещение музеев;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обсуждение.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16.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Выставки: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подготовка к выставкам;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участие в выставках;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обсуждение выставок.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17.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Воспитательная работа: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беседы, интеллектуальные игры;</w:t>
      </w: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родительские собрания.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>ТЕМА 18.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Заключительное занятие: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подведение итогов за год;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- отбор картин на выставки.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lastRenderedPageBreak/>
        <w:t xml:space="preserve">       1.4.Планируемые результаты 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По окончании первого года обучения учащиеся будут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Знать: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породу древесины; пороки древесины, бересты и  фанеры; приемы работы при обработке древесины,  фанеры и бересты; технику безопасности; виды художественной обработки древесины, фанеры и бересты; соблюдение личной гигиены труда (пиление, строгание, работа с резцами и другими инструментами).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proofErr w:type="gramStart"/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Уметь: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выполнять технику безопасности и правила поведения в местах повышенной безопасности; различать виды древесины, пороки древесины, фанеры и бересты; подготавливать материалы к работе, пилить, строгать рубанком, чертить элементы резьбы на дереве, вырезать их при помощи резца, переводить рисунок на фанеру, дерево и бересту, выжигать рисунки, обрабатывать изделие под отделку, лакировать изделие.</w:t>
      </w:r>
      <w:proofErr w:type="gramEnd"/>
    </w:p>
    <w:p w:rsidR="00815925" w:rsidRPr="00815925" w:rsidRDefault="000255D0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     </w:t>
      </w:r>
      <w:r w:rsidR="00815925"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По окончании второго года обучения учащиеся будут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Знать:</w:t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все виды резьбы, используемые при художественной обработке древесины; технику безопасности при выжигании и выпиливании; технику выжигания и выпиливания; технику проведения отделочных  работ и технологию покраски.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Уметь:</w:t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выполнять все виды резьбы, используемые при художественной обработке древесины; выполнять все приемы выжигания и выпиливания  лобзиком; подготавливать материалы; производить заключительные отделочные работы.</w:t>
      </w:r>
    </w:p>
    <w:p w:rsidR="00815925" w:rsidRPr="00815925" w:rsidRDefault="000255D0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  <w:t xml:space="preserve">      </w:t>
      </w:r>
      <w:r w:rsidR="00815925" w:rsidRPr="00815925"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  <w:t>По окончании третьего года обучения учащиеся будут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  <w:t>Знать: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самостоятельно разрабатывать технологическую карту изделия, соблюдая технологию изготавливать изделие; производить финальную отделку; знать, как защитить свою работу перед группой.</w:t>
      </w:r>
    </w:p>
    <w:p w:rsidR="00815925" w:rsidRPr="00815925" w:rsidRDefault="00815925" w:rsidP="00815925">
      <w:pPr>
        <w:autoSpaceDN w:val="0"/>
        <w:spacing w:before="100" w:after="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  <w:t>Уметь:</w:t>
      </w:r>
      <w:r w:rsidRPr="00815925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самостоятельно разработать технологическую карту изделия, подготовить материал, изготовить изделие согласно технологической карте, произвести финальную отделку и защитить изделие перед группой.</w:t>
      </w:r>
    </w:p>
    <w:p w:rsidR="00815925" w:rsidRPr="00815925" w:rsidRDefault="00815925" w:rsidP="00815925">
      <w:pPr>
        <w:autoSpaceDN w:val="0"/>
        <w:spacing w:before="100"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В процессе освоения программы обучающиеся будут иметь возможность приобрести опыт освоения универсальных компетенций, таких как:</w:t>
      </w:r>
    </w:p>
    <w:p w:rsidR="00815925" w:rsidRPr="00815925" w:rsidRDefault="00815925" w:rsidP="00815925">
      <w:pPr>
        <w:autoSpaceDN w:val="0"/>
        <w:spacing w:before="100" w:after="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критическое мышление</w:t>
      </w:r>
      <w:r w:rsidRPr="00815925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–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способность ставить под сомнение чужую идею или информацию, включая собственное убеждение и готовность к принятию собственного решения;</w:t>
      </w:r>
    </w:p>
    <w:p w:rsidR="00815925" w:rsidRPr="00815925" w:rsidRDefault="00815925" w:rsidP="00815925">
      <w:pPr>
        <w:autoSpaceDN w:val="0"/>
        <w:spacing w:before="100" w:after="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 креативность</w:t>
      </w:r>
      <w:r w:rsidRPr="00815925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-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готовность самостоятельно создавать что – то новое вопреки устоявшимся шаблонам общества;</w:t>
      </w:r>
    </w:p>
    <w:p w:rsidR="00815925" w:rsidRPr="00815925" w:rsidRDefault="00815925" w:rsidP="00815925">
      <w:pPr>
        <w:autoSpaceDN w:val="0"/>
        <w:spacing w:before="100" w:after="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коммуникация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– способность и готовность к общению между собой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;</w:t>
      </w:r>
      <w:proofErr w:type="gramEnd"/>
    </w:p>
    <w:p w:rsidR="00815925" w:rsidRPr="00815925" w:rsidRDefault="00815925" w:rsidP="00815925">
      <w:pPr>
        <w:autoSpaceDN w:val="0"/>
        <w:spacing w:before="100" w:after="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 </w:t>
      </w:r>
      <w:proofErr w:type="spellStart"/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коллаборация</w:t>
      </w:r>
      <w:proofErr w:type="spellEnd"/>
      <w:r w:rsidRPr="00815925">
        <w:rPr>
          <w:rFonts w:ascii="Times New Roman" w:eastAsia="SimSun" w:hAnsi="Times New Roman" w:cs="Times New Roman"/>
          <w:i/>
          <w:kern w:val="3"/>
          <w:sz w:val="28"/>
          <w:szCs w:val="28"/>
        </w:rPr>
        <w:t xml:space="preserve"> –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способность и готовность к процессу совместной деятельности учащихся для достижения общей цели;</w:t>
      </w:r>
    </w:p>
    <w:p w:rsidR="00815925" w:rsidRPr="00815925" w:rsidRDefault="00815925" w:rsidP="00815925">
      <w:pPr>
        <w:autoSpaceDN w:val="0"/>
        <w:spacing w:before="100" w:after="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  <w:proofErr w:type="spellStart"/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самопрезентация</w:t>
      </w:r>
      <w:proofErr w:type="spellEnd"/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– 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способность и готовность самостоятельно проводить презентацию своего труда или достижения.</w:t>
      </w:r>
    </w:p>
    <w:p w:rsidR="00815925" w:rsidRPr="00815925" w:rsidRDefault="00815925" w:rsidP="00815925">
      <w:pPr>
        <w:autoSpaceDN w:val="0"/>
        <w:spacing w:before="100" w:after="0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15925" w:rsidRPr="00815925" w:rsidRDefault="00815925" w:rsidP="00815925">
      <w:pPr>
        <w:autoSpaceDN w:val="0"/>
        <w:spacing w:before="100" w:after="100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lastRenderedPageBreak/>
        <w:t>Раздел №2 «Комплекс организационн</w:t>
      </w:r>
      <w:proofErr w:type="gramStart"/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о-</w:t>
      </w:r>
      <w:proofErr w:type="gramEnd"/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 xml:space="preserve"> педагогических условий»</w:t>
      </w:r>
    </w:p>
    <w:p w:rsidR="00815925" w:rsidRPr="00815925" w:rsidRDefault="00815925" w:rsidP="00815925">
      <w:pPr>
        <w:autoSpaceDN w:val="0"/>
        <w:spacing w:before="100" w:after="100"/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i/>
          <w:kern w:val="3"/>
          <w:sz w:val="28"/>
          <w:szCs w:val="28"/>
        </w:rPr>
        <w:t>2.1. Календарный учебный график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4779"/>
      </w:tblGrid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и количество отведенного времени 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Продолжительности учебного года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36 недель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6 дней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учащихся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25" w:rsidRPr="00815925" w:rsidRDefault="00815925" w:rsidP="0081592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Входная</w:t>
            </w:r>
            <w:proofErr w:type="gramEnd"/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сентябрь; </w:t>
            </w:r>
          </w:p>
          <w:p w:rsidR="00815925" w:rsidRPr="00815925" w:rsidRDefault="00815925" w:rsidP="00815925">
            <w:pPr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  <w:proofErr w:type="gramStart"/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</w:t>
            </w:r>
            <w:proofErr w:type="gramEnd"/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декабрь, май; итоговая - по окончанию освоения образовательной программы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25" w:rsidRPr="00815925" w:rsidRDefault="00815925" w:rsidP="00815925">
            <w:pPr>
              <w:autoSpaceDN w:val="0"/>
              <w:spacing w:before="100" w:after="10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25">
              <w:rPr>
                <w:rFonts w:ascii="Times New Roman" w:eastAsia="Calibri" w:hAnsi="Times New Roman" w:cs="Times New Roman"/>
                <w:sz w:val="28"/>
                <w:szCs w:val="28"/>
              </w:rPr>
              <w:t>31 мая</w:t>
            </w:r>
          </w:p>
        </w:tc>
      </w:tr>
    </w:tbl>
    <w:p w:rsidR="00815925" w:rsidRPr="00815925" w:rsidRDefault="00815925" w:rsidP="00815925">
      <w:pPr>
        <w:autoSpaceDN w:val="0"/>
        <w:spacing w:before="100" w:after="1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925" w:rsidRPr="00815925" w:rsidRDefault="00815925" w:rsidP="00815925">
      <w:pPr>
        <w:autoSpaceDN w:val="0"/>
        <w:spacing w:before="100" w:after="100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b/>
          <w:sz w:val="28"/>
          <w:szCs w:val="28"/>
        </w:rPr>
        <w:t>2.2.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Условия реализации программ</w:t>
      </w:r>
    </w:p>
    <w:p w:rsidR="00815925" w:rsidRPr="00815925" w:rsidRDefault="00815925" w:rsidP="00815925">
      <w:pPr>
        <w:autoSpaceDN w:val="0"/>
        <w:spacing w:before="100"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Учебное помещение должно соответствовать требованиям  санитарных норм и правил,  установленных 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от 04.07.2014 г. № 41;</w:t>
      </w:r>
    </w:p>
    <w:p w:rsidR="00815925" w:rsidRPr="00815925" w:rsidRDefault="00815925" w:rsidP="00815925">
      <w:pPr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Для реализации программы «Заветы мастера»  помещение должно соответствовать следующим характеристикам:</w:t>
      </w:r>
    </w:p>
    <w:p w:rsidR="00815925" w:rsidRPr="00815925" w:rsidRDefault="00815925" w:rsidP="000255D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- кабинет должен иметь принудительную вытяжку</w:t>
      </w:r>
    </w:p>
    <w:p w:rsidR="00815925" w:rsidRPr="00815925" w:rsidRDefault="00815925" w:rsidP="000255D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- наличие оборудованных посадочных мест</w:t>
      </w:r>
    </w:p>
    <w:p w:rsidR="00815925" w:rsidRPr="00815925" w:rsidRDefault="00815925" w:rsidP="000255D0">
      <w:pPr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- в кабинете должны находиться  стеллажи,  и шкафы для хранения материалов, зеркало.</w:t>
      </w:r>
    </w:p>
    <w:p w:rsidR="00815925" w:rsidRPr="00815925" w:rsidRDefault="00815925" w:rsidP="000255D0">
      <w:pPr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- перечень оборудования: лобзики, </w:t>
      </w:r>
      <w:proofErr w:type="spellStart"/>
      <w:r w:rsidRPr="00815925">
        <w:rPr>
          <w:rFonts w:ascii="Times New Roman" w:eastAsia="Calibri" w:hAnsi="Times New Roman" w:cs="Times New Roman"/>
          <w:sz w:val="28"/>
          <w:szCs w:val="28"/>
        </w:rPr>
        <w:t>выжигатели</w:t>
      </w:r>
      <w:proofErr w:type="spellEnd"/>
      <w:r w:rsidRPr="00815925">
        <w:rPr>
          <w:rFonts w:ascii="Times New Roman" w:eastAsia="Calibri" w:hAnsi="Times New Roman" w:cs="Times New Roman"/>
          <w:sz w:val="28"/>
          <w:szCs w:val="28"/>
        </w:rPr>
        <w:t>, резцы по дереву, шило, пассатижи, и другие сопутствующие  приспособления</w:t>
      </w:r>
    </w:p>
    <w:p w:rsidR="00815925" w:rsidRPr="00815925" w:rsidRDefault="00815925" w:rsidP="000255D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-  из технических средств компьютер и  принтер</w:t>
      </w:r>
    </w:p>
    <w:p w:rsidR="00815925" w:rsidRPr="00815925" w:rsidRDefault="00815925" w:rsidP="000255D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- фанера, ДВП, акварель, пилки для лобзика (материал для работы учащиеся (частично) приобретают самостоятельно)</w:t>
      </w:r>
    </w:p>
    <w:p w:rsidR="00815925" w:rsidRPr="00815925" w:rsidRDefault="00815925" w:rsidP="000255D0">
      <w:pPr>
        <w:autoSpaceDN w:val="0"/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-</w:t>
      </w:r>
      <w:r w:rsidR="000255D0">
        <w:rPr>
          <w:rFonts w:ascii="Times New Roman" w:eastAsia="Calibri" w:hAnsi="Times New Roman" w:cs="Times New Roman"/>
          <w:sz w:val="28"/>
          <w:szCs w:val="28"/>
        </w:rPr>
        <w:t> </w:t>
      </w:r>
      <w:r w:rsidRPr="00815925">
        <w:rPr>
          <w:rFonts w:ascii="Times New Roman" w:eastAsia="Calibri" w:hAnsi="Times New Roman" w:cs="Times New Roman"/>
          <w:sz w:val="28"/>
          <w:szCs w:val="28"/>
        </w:rPr>
        <w:t>учебный комплект для каждого обу</w:t>
      </w:r>
      <w:r w:rsidR="000255D0">
        <w:rPr>
          <w:rFonts w:ascii="Times New Roman" w:eastAsia="Calibri" w:hAnsi="Times New Roman" w:cs="Times New Roman"/>
          <w:sz w:val="28"/>
          <w:szCs w:val="28"/>
        </w:rPr>
        <w:t>чающегося (</w:t>
      </w:r>
      <w:proofErr w:type="spellStart"/>
      <w:r w:rsidR="000255D0">
        <w:rPr>
          <w:rFonts w:ascii="Times New Roman" w:eastAsia="Calibri" w:hAnsi="Times New Roman" w:cs="Times New Roman"/>
          <w:sz w:val="28"/>
          <w:szCs w:val="28"/>
        </w:rPr>
        <w:t>выжигатель</w:t>
      </w:r>
      <w:proofErr w:type="spellEnd"/>
      <w:r w:rsidR="000255D0">
        <w:rPr>
          <w:rFonts w:ascii="Times New Roman" w:eastAsia="Calibri" w:hAnsi="Times New Roman" w:cs="Times New Roman"/>
          <w:sz w:val="28"/>
          <w:szCs w:val="28"/>
        </w:rPr>
        <w:t>, лобзик)</w:t>
      </w:r>
      <w:r w:rsidR="000255D0">
        <w:rPr>
          <w:rFonts w:ascii="Times New Roman" w:eastAsia="Calibri" w:hAnsi="Times New Roman" w:cs="Times New Roman"/>
          <w:sz w:val="28"/>
          <w:szCs w:val="28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>-</w:t>
      </w:r>
      <w:r w:rsidR="000255D0">
        <w:rPr>
          <w:rFonts w:ascii="Times New Roman" w:eastAsia="Calibri" w:hAnsi="Times New Roman" w:cs="Times New Roman"/>
          <w:sz w:val="28"/>
          <w:szCs w:val="28"/>
        </w:rPr>
        <w:t> </w:t>
      </w:r>
      <w:r w:rsidRPr="00815925">
        <w:rPr>
          <w:rFonts w:ascii="Times New Roman" w:eastAsia="Calibri" w:hAnsi="Times New Roman" w:cs="Times New Roman"/>
          <w:sz w:val="28"/>
          <w:szCs w:val="28"/>
        </w:rPr>
        <w:t>из</w:t>
      </w:r>
      <w:r w:rsidR="000255D0">
        <w:rPr>
          <w:rFonts w:ascii="Times New Roman" w:eastAsia="Calibri" w:hAnsi="Times New Roman" w:cs="Times New Roman"/>
          <w:sz w:val="28"/>
          <w:szCs w:val="28"/>
        </w:rPr>
        <w:t> </w:t>
      </w:r>
      <w:r w:rsidRPr="00815925">
        <w:rPr>
          <w:rFonts w:ascii="Times New Roman" w:eastAsia="Calibri" w:hAnsi="Times New Roman" w:cs="Times New Roman"/>
          <w:sz w:val="28"/>
          <w:szCs w:val="28"/>
        </w:rPr>
        <w:t>спе</w:t>
      </w:r>
      <w:r w:rsidR="000255D0">
        <w:rPr>
          <w:rFonts w:ascii="Times New Roman" w:eastAsia="Calibri" w:hAnsi="Times New Roman" w:cs="Times New Roman"/>
          <w:sz w:val="28"/>
          <w:szCs w:val="28"/>
        </w:rPr>
        <w:t>цодежды на каждого обучающегося</w:t>
      </w:r>
      <w:r w:rsidR="000255D0">
        <w:rPr>
          <w:rFonts w:ascii="Times New Roman" w:eastAsia="Calibri" w:hAnsi="Times New Roman" w:cs="Times New Roman"/>
          <w:sz w:val="28"/>
          <w:szCs w:val="28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>-</w:t>
      </w:r>
      <w:r w:rsidR="000255D0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815925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0255D0">
        <w:rPr>
          <w:rFonts w:ascii="Times New Roman" w:eastAsia="Calibri" w:hAnsi="Times New Roman" w:cs="Times New Roman"/>
          <w:sz w:val="28"/>
          <w:szCs w:val="28"/>
        </w:rPr>
        <w:t> </w:t>
      </w:r>
      <w:r w:rsidRPr="00815925">
        <w:rPr>
          <w:rFonts w:ascii="Times New Roman" w:eastAsia="Calibri" w:hAnsi="Times New Roman" w:cs="Times New Roman"/>
          <w:sz w:val="28"/>
          <w:szCs w:val="28"/>
        </w:rPr>
        <w:t>по</w:t>
      </w:r>
      <w:r w:rsidR="000255D0">
        <w:rPr>
          <w:rFonts w:ascii="Times New Roman" w:eastAsia="Calibri" w:hAnsi="Times New Roman" w:cs="Times New Roman"/>
          <w:sz w:val="28"/>
          <w:szCs w:val="28"/>
        </w:rPr>
        <w:t> </w:t>
      </w:r>
      <w:r w:rsidRPr="00815925">
        <w:rPr>
          <w:rFonts w:ascii="Times New Roman" w:eastAsia="Calibri" w:hAnsi="Times New Roman" w:cs="Times New Roman"/>
          <w:sz w:val="28"/>
          <w:szCs w:val="28"/>
        </w:rPr>
        <w:t>программе</w:t>
      </w:r>
      <w:proofErr w:type="gramEnd"/>
      <w:r w:rsidR="000255D0">
        <w:rPr>
          <w:rFonts w:ascii="Times New Roman" w:eastAsia="Calibri" w:hAnsi="Times New Roman" w:cs="Times New Roman"/>
          <w:sz w:val="28"/>
          <w:szCs w:val="28"/>
        </w:rPr>
        <w:t> </w:t>
      </w:r>
      <w:r w:rsidRPr="00815925">
        <w:rPr>
          <w:rFonts w:ascii="Times New Roman" w:eastAsia="Calibri" w:hAnsi="Times New Roman" w:cs="Times New Roman"/>
          <w:sz w:val="28"/>
          <w:szCs w:val="28"/>
        </w:rPr>
        <w:t>б</w:t>
      </w:r>
      <w:r w:rsidR="000255D0">
        <w:rPr>
          <w:rFonts w:ascii="Times New Roman" w:eastAsia="Calibri" w:hAnsi="Times New Roman" w:cs="Times New Roman"/>
          <w:sz w:val="28"/>
          <w:szCs w:val="28"/>
        </w:rPr>
        <w:t>есплатное</w:t>
      </w:r>
      <w:r w:rsidR="000255D0">
        <w:rPr>
          <w:rFonts w:ascii="Times New Roman" w:eastAsia="Calibri" w:hAnsi="Times New Roman" w:cs="Times New Roman"/>
          <w:sz w:val="28"/>
          <w:szCs w:val="28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- наполняемость группы – 8 человек. </w:t>
      </w:r>
    </w:p>
    <w:p w:rsidR="00815925" w:rsidRPr="00815925" w:rsidRDefault="00815925" w:rsidP="00815925">
      <w:pPr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Информационное обеспечение</w:t>
      </w:r>
    </w:p>
    <w:p w:rsidR="00815925" w:rsidRPr="00815925" w:rsidRDefault="00815925" w:rsidP="0081592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Специальные компьютерные программы, информационные технологии</w:t>
      </w:r>
    </w:p>
    <w:p w:rsidR="00815925" w:rsidRPr="00815925" w:rsidRDefault="00815925" w:rsidP="00815925">
      <w:pPr>
        <w:autoSpaceDN w:val="0"/>
        <w:spacing w:after="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>Кадровое обеспечение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5925" w:rsidRPr="00815925" w:rsidRDefault="00815925" w:rsidP="00815925">
      <w:pPr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Савин Анатолий Васильевич педагог дополнительного образования, руководитель творческой мастерской «Мастер </w:t>
      </w:r>
      <w:proofErr w:type="gramStart"/>
      <w:r w:rsidRPr="00815925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815925">
        <w:rPr>
          <w:rFonts w:ascii="Times New Roman" w:eastAsia="Calibri" w:hAnsi="Times New Roman" w:cs="Times New Roman"/>
          <w:sz w:val="28"/>
          <w:szCs w:val="28"/>
        </w:rPr>
        <w:t>».</w:t>
      </w:r>
      <w:r w:rsidRPr="00815925">
        <w:rPr>
          <w:rFonts w:ascii="Times New Roman" w:eastAsia="Calibri" w:hAnsi="Times New Roman" w:cs="Times New Roman"/>
          <w:sz w:val="28"/>
          <w:szCs w:val="28"/>
        </w:rPr>
        <w:br/>
        <w:t xml:space="preserve"> В 1991 году окончил Новосибирский педагогический институт, индустриально – педагогический факультет по специальности – преподаватель  общетехнических дисциплин  и преподавание трудового обучения в школе. </w:t>
      </w:r>
      <w:r w:rsidRPr="00815925">
        <w:rPr>
          <w:rFonts w:ascii="Times New Roman" w:eastAsia="Calibri" w:hAnsi="Times New Roman" w:cs="Times New Roman"/>
          <w:sz w:val="28"/>
          <w:szCs w:val="28"/>
        </w:rPr>
        <w:br/>
        <w:t xml:space="preserve"> Общий педагогической деятельности 28 лет.</w:t>
      </w:r>
      <w:r w:rsidRPr="00815925">
        <w:rPr>
          <w:rFonts w:ascii="Times New Roman" w:eastAsia="Calibri" w:hAnsi="Times New Roman" w:cs="Times New Roman"/>
          <w:sz w:val="28"/>
          <w:szCs w:val="28"/>
        </w:rPr>
        <w:br/>
        <w:t xml:space="preserve"> В 2017году  прошёл курсы повышения квалификации по теме «Проектно - исследовательская деятельность педагога дополнительного образования» - 72 часа.</w:t>
      </w:r>
      <w:r w:rsidRPr="00815925">
        <w:rPr>
          <w:rFonts w:ascii="Times New Roman" w:eastAsia="Calibri" w:hAnsi="Times New Roman" w:cs="Times New Roman"/>
          <w:sz w:val="28"/>
          <w:szCs w:val="28"/>
        </w:rPr>
        <w:br/>
        <w:t xml:space="preserve">В  2020 году  по теме « Содержание и организация деятельности педагога с детьми ОВЗ» - 108 часов. </w:t>
      </w:r>
      <w:r w:rsidRPr="00815925">
        <w:rPr>
          <w:rFonts w:ascii="Times New Roman" w:eastAsia="Calibri" w:hAnsi="Times New Roman" w:cs="Times New Roman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Педагог успешно реализует дополнительную общеобразовательную общеразвивающую программу «Заветы мастера», вносит необходимые изменения в программный материал и календарный учебный график; умеет планировать учебные занятия, выбирает оптимальные методы и средства обучения. Владеет современными образовательными технологиями и методиками и эффективно применяет их в практической профессиональной деятельности; имеет хорошее знание возрастных и индивидуальных особенностей учащихся.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</w:r>
    </w:p>
    <w:p w:rsidR="00815925" w:rsidRPr="00815925" w:rsidRDefault="00815925" w:rsidP="00815925">
      <w:pPr>
        <w:autoSpaceDN w:val="0"/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>2.3. Формы аттестации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преподавания по программе ведется постоянный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выявлением новых знаний и умений в различных формах: творческая работа, выставка, конкурс, фестиваль, отчётная выставка, открытый урок, защита исследовательских проектов.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426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Объект контроля:</w:t>
      </w: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знания;</w:t>
      </w: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методическое обеспечение.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8159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Виды контроля: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59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Входящий контроль</w:t>
      </w: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организуется с целью выявления способностей и возможностей детей для последующей коррекции: копирование схемы - при этом учитывается соответствие 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 схемы образцу.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59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Текущий контроль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целью обеспечения обратной связи в усвоении материала: осуществляется в ходе практикумов по итогам работ.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59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Итоговый контроль</w:t>
      </w: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производится по завершении года обучения: итоговая отчетная районная выставка работ воспитанников.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Диагностика выявления индивидуальных способностей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диагностики является выявление индивидуальных способностей обучающихся и построение процесса обучения на их основе. Диагностика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proofErr w:type="gramStart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</w:t>
      </w:r>
      <w:proofErr w:type="gramEnd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(первое полугодие) и итоговая (второе полугодие).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течение учебного года проводятся различные мероприятия: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1.Оформление тематических выставок в творческом объединении (постоянно </w:t>
      </w:r>
      <w:proofErr w:type="gramStart"/>
      <w:r w:rsidRPr="00815925">
        <w:rPr>
          <w:rFonts w:ascii="Times New Roman" w:eastAsia="Calibri" w:hAnsi="Times New Roman" w:cs="Times New Roman"/>
          <w:sz w:val="28"/>
          <w:szCs w:val="28"/>
        </w:rPr>
        <w:t>действующая</w:t>
      </w:r>
      <w:proofErr w:type="gramEnd"/>
      <w:r w:rsidRPr="00815925">
        <w:rPr>
          <w:rFonts w:ascii="Times New Roman" w:eastAsia="Calibri" w:hAnsi="Times New Roman" w:cs="Times New Roman"/>
          <w:sz w:val="28"/>
          <w:szCs w:val="28"/>
        </w:rPr>
        <w:t>).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lastRenderedPageBreak/>
        <w:t>2.Участие в районных, областных, всероссийских выставках и конкурсах;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>3.Опросы, тестирование, наблюдение.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2.4. Диагностические и оценочные материалы  </w:t>
      </w:r>
    </w:p>
    <w:p w:rsidR="00815925" w:rsidRPr="00815925" w:rsidRDefault="00815925" w:rsidP="00815925">
      <w:pPr>
        <w:autoSpaceDN w:val="0"/>
        <w:spacing w:before="100" w:after="10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815925">
        <w:rPr>
          <w:rFonts w:ascii="Times New Roman" w:eastAsia="Calibri" w:hAnsi="Times New Roman" w:cs="Times New Roman"/>
          <w:sz w:val="28"/>
          <w:szCs w:val="28"/>
        </w:rPr>
        <w:t>Уровень обучения и развития учащихся отслеживается в течение всего срока реализации программы с помощью различных методов контроля. Используется тематический контроль после прохождения каждой темы. Проводятся тесты, опросы детей, предлагается выполнить творческие работы (изделие на выбор).</w:t>
      </w:r>
      <w:r w:rsidRPr="00815925">
        <w:rPr>
          <w:rFonts w:ascii="Calibri" w:eastAsia="SimSun" w:hAnsi="Calibri" w:cs="Tahoma"/>
          <w:kern w:val="3"/>
        </w:rPr>
        <w:br/>
        <w:t xml:space="preserve">     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В программе предусмотрены различные формы организации усвоения знаний учащихся. Для этого в работе используются: 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- дидактический материал; 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- методические разработки педагога; 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255D0">
        <w:rPr>
          <w:rFonts w:ascii="Times New Roman" w:eastAsia="Calibri" w:hAnsi="Times New Roman" w:cs="Times New Roman"/>
          <w:sz w:val="28"/>
          <w:szCs w:val="28"/>
        </w:rPr>
        <w:t>дополнительная литература;</w:t>
      </w:r>
      <w:r w:rsidR="000255D0">
        <w:rPr>
          <w:rFonts w:ascii="Times New Roman" w:eastAsia="Calibri" w:hAnsi="Times New Roman" w:cs="Times New Roman"/>
          <w:sz w:val="28"/>
          <w:szCs w:val="28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- интернет источники; 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Увидеть результаты достижений каждого ребёнка, помимо мониторинга, помогает педагогическое наблюдение, участие учащихся в выставках (муниципальных, региональных), их активность на открытых занятиях, защите проектов. На всех занятиях осуществляется неукоснительный контроль над соблюдением санитарно – гигиенических требований и правил безопасности труда. 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>2.5.Характеристика оценочных материалов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Для выявления знаний по всем четырем направлениям разработаны карточки с теоретическими и практическими заданиями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Пример: 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Теория - 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породы древесины, пороки древесины, </w:t>
      </w:r>
      <w:proofErr w:type="gramStart"/>
      <w:r w:rsidRPr="00815925">
        <w:rPr>
          <w:rFonts w:ascii="Times New Roman" w:eastAsia="Calibri" w:hAnsi="Times New Roman" w:cs="Times New Roman"/>
          <w:sz w:val="28"/>
          <w:szCs w:val="28"/>
        </w:rPr>
        <w:t>брак фанеры</w:t>
      </w:r>
      <w:proofErr w:type="gramEnd"/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и способы устранения, техника безопасности при работе с деревом, фанерой и берестой;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Практика - 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определение породы древесины по образцам, рассказать о пороках древесины по образцам, организация рабочего места для выжигания, организация рабочего места для работы с лобзиком, работа резцом по дереву и бересте.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>2.6. Методические материалы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>Методы обучения: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словестный, наглядный, практический, объяснительно-иллюстрационный, поисковый, исследовательский и поисковый.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Методы воспитания: 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пример наглядности, убеждение, поощрение, упражнение, стимулирование и мотивация.</w:t>
      </w:r>
    </w:p>
    <w:p w:rsidR="00815925" w:rsidRDefault="00815925" w:rsidP="00815925">
      <w:pPr>
        <w:autoSpaceDN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Педагогические технологии: 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Основа ведения занятий  групповое, но в процессе используется индивидуальное обучение  (для подготовки наставников в будущем обучении с младшими), так же используется коллективное </w:t>
      </w:r>
      <w:proofErr w:type="spellStart"/>
      <w:r w:rsidRPr="00815925">
        <w:rPr>
          <w:rFonts w:ascii="Times New Roman" w:eastAsia="Calibri" w:hAnsi="Times New Roman" w:cs="Times New Roman"/>
          <w:sz w:val="28"/>
          <w:szCs w:val="28"/>
        </w:rPr>
        <w:t>взаимообучение</w:t>
      </w:r>
      <w:proofErr w:type="spellEnd"/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55D0" w:rsidRDefault="000255D0" w:rsidP="00815925">
      <w:pPr>
        <w:autoSpaceDN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55D0" w:rsidRPr="00815925" w:rsidRDefault="000255D0" w:rsidP="00815925">
      <w:pPr>
        <w:autoSpaceDN w:val="0"/>
        <w:spacing w:before="100" w:after="100" w:line="240" w:lineRule="auto"/>
        <w:rPr>
          <w:rFonts w:ascii="Calibri" w:eastAsia="SimSun" w:hAnsi="Calibri" w:cs="Tahoma"/>
          <w:kern w:val="3"/>
        </w:rPr>
      </w:pP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Специальные технологии: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0255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формы учебных занятий </w:t>
      </w:r>
      <w:r w:rsidRPr="00815925">
        <w:rPr>
          <w:rFonts w:ascii="Times New Roman" w:eastAsia="Calibri" w:hAnsi="Times New Roman" w:cs="Times New Roman"/>
          <w:sz w:val="28"/>
          <w:szCs w:val="28"/>
        </w:rPr>
        <w:t>меняются в зависимости от направления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15925">
        <w:rPr>
          <w:rFonts w:ascii="Times New Roman" w:eastAsia="Calibri" w:hAnsi="Times New Roman" w:cs="Times New Roman"/>
          <w:sz w:val="28"/>
          <w:szCs w:val="28"/>
        </w:rPr>
        <w:t>темы: деревообработка, выжигание, выпиливание лобзиком, работа с берестой.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особенностям коммуникативного взаимодействия 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педагога  и учащихся применяются такие формы, как лекция, практикум, экскурсия, конкурс, фестиваль, отчётная выставка.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дидактической цели </w:t>
      </w:r>
      <w:r w:rsidRPr="00815925">
        <w:rPr>
          <w:rFonts w:ascii="Times New Roman" w:eastAsia="Calibri" w:hAnsi="Times New Roman" w:cs="Times New Roman"/>
          <w:sz w:val="28"/>
          <w:szCs w:val="28"/>
        </w:rPr>
        <w:t>уроки подразделяются на урок сообщения новых знаний, урок-закрепление, урок применения знаний и умений, урок обобщения и коррекции знаний и умений, урок проверки.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815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перечень дидактических материалов </w:t>
      </w: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(технологические карты, инструкции, раздаточные  материалы, тематика проектов и исследовательских работ, образцы работ или изделий  </w:t>
      </w:r>
      <w:proofErr w:type="gramStart"/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15925">
        <w:rPr>
          <w:rFonts w:ascii="Times New Roman" w:eastAsia="Calibri" w:hAnsi="Times New Roman" w:cs="Times New Roman"/>
          <w:sz w:val="28"/>
          <w:szCs w:val="28"/>
        </w:rPr>
        <w:t>все это существует в большей степени на бумажных носителях на стенде и на электронных носителях)</w:t>
      </w:r>
    </w:p>
    <w:p w:rsidR="00815925" w:rsidRPr="00815925" w:rsidRDefault="00815925" w:rsidP="00815925">
      <w:pPr>
        <w:autoSpaceDN w:val="0"/>
        <w:spacing w:before="100" w:after="100" w:line="240" w:lineRule="auto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Воспитывающая деятельность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</w:t>
      </w:r>
      <w:proofErr w:type="gramStart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 вкл</w:t>
      </w:r>
      <w:proofErr w:type="gramEnd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 основные формы деятельности: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сотрудничество с родителями;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проведение бесед, посвященных ЗОЖ, профилактике правонарушений;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игр на переменах;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организация прогулок в парк, на  игровую площадку, в цветник;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участие в выставках и выставках-распродажах;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участие в делах и мероприятиях МБОУ ДОД ЦДТ;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анкетирование, наблюдение, психолого-педагогические тренинги;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беседы на тему «Нормы поведения», «Вандализм», правила поведения на  улице с незнакомыми людьми;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цикл бесед «Диалоги о главном» - анализ жизненных ситуаций и  конструктивное их решение;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мастер-класс.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воспитательной деятельности делится на следующие разделы: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сопровождение;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спортивно-оздоровительный;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культурно-досуговый;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художественно-эстетический;</w:t>
      </w:r>
    </w:p>
    <w:p w:rsidR="00815925" w:rsidRPr="000255D0" w:rsidRDefault="000255D0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нравственный.</w:t>
      </w:r>
      <w:r w:rsidR="00815925"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Развивающая деятельность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выставок;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краеведческого музея;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беседы о народных умельцах родного края; 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поделок на выставки и выставки – распродажи.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815925" w:rsidRDefault="00815925" w:rsidP="008159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0255D0" w:rsidRPr="00815925" w:rsidRDefault="000255D0" w:rsidP="008159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815925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lastRenderedPageBreak/>
        <w:t>Список используемых нормативных документов</w:t>
      </w:r>
    </w:p>
    <w:p w:rsidR="00815925" w:rsidRPr="00815925" w:rsidRDefault="00815925" w:rsidP="00815925">
      <w:pPr>
        <w:autoSpaceDN w:val="0"/>
        <w:spacing w:before="100" w:after="100" w:line="240" w:lineRule="auto"/>
        <w:ind w:firstLine="567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«Заветы мастера» была разработана с учетом следующих нормативных документов: </w:t>
      </w:r>
    </w:p>
    <w:p w:rsidR="00815925" w:rsidRPr="00815925" w:rsidRDefault="00815925" w:rsidP="00815925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Конституция РФ и учетом Конвенц</w:t>
      </w:r>
      <w:proofErr w:type="gramStart"/>
      <w:r w:rsidRPr="00815925">
        <w:rPr>
          <w:rFonts w:ascii="Times New Roman" w:eastAsia="Calibri" w:hAnsi="Times New Roman" w:cs="Times New Roman"/>
          <w:sz w:val="28"/>
          <w:szCs w:val="28"/>
        </w:rPr>
        <w:t>ии  ОО</w:t>
      </w:r>
      <w:proofErr w:type="gramEnd"/>
      <w:r w:rsidRPr="00815925">
        <w:rPr>
          <w:rFonts w:ascii="Times New Roman" w:eastAsia="Calibri" w:hAnsi="Times New Roman" w:cs="Times New Roman"/>
          <w:sz w:val="28"/>
          <w:szCs w:val="28"/>
        </w:rPr>
        <w:t>Н о правах ребенка (Сборник Международных договоров, 1993).</w:t>
      </w:r>
    </w:p>
    <w:p w:rsidR="00815925" w:rsidRPr="00815925" w:rsidRDefault="00815925" w:rsidP="00815925">
      <w:pPr>
        <w:widowControl w:val="0"/>
        <w:numPr>
          <w:ilvl w:val="0"/>
          <w:numId w:val="3"/>
        </w:numPr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от 04.07.2014 г. № 41;</w:t>
      </w:r>
    </w:p>
    <w:p w:rsidR="00815925" w:rsidRPr="00815925" w:rsidRDefault="00815925" w:rsidP="00815925">
      <w:pPr>
        <w:widowControl w:val="0"/>
        <w:numPr>
          <w:ilvl w:val="0"/>
          <w:numId w:val="3"/>
        </w:numPr>
        <w:tabs>
          <w:tab w:val="left" w:pos="-17312"/>
        </w:tabs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>Концепция модернизации дополнительного образования детей Российской Федерации до 2020 года;</w:t>
      </w:r>
    </w:p>
    <w:p w:rsidR="00815925" w:rsidRPr="00815925" w:rsidRDefault="00815925" w:rsidP="00815925">
      <w:pPr>
        <w:widowControl w:val="0"/>
        <w:numPr>
          <w:ilvl w:val="0"/>
          <w:numId w:val="3"/>
        </w:numPr>
        <w:tabs>
          <w:tab w:val="left" w:pos="-17312"/>
        </w:tabs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Tahoma"/>
          <w:kern w:val="3"/>
        </w:rPr>
      </w:pPr>
      <w:hyperlink r:id="rId6" w:history="1">
        <w:r w:rsidRPr="00815925">
          <w:rPr>
            <w:rFonts w:ascii="Times New Roman" w:eastAsia="Calibri" w:hAnsi="Times New Roman" w:cs="Times New Roman"/>
            <w:sz w:val="28"/>
            <w:szCs w:val="28"/>
          </w:rPr>
          <w:t xml:space="preserve">Приказ </w:t>
        </w:r>
        <w:proofErr w:type="spellStart"/>
        <w:r w:rsidRPr="00815925">
          <w:rPr>
            <w:rFonts w:ascii="Times New Roman" w:eastAsia="Calibri" w:hAnsi="Times New Roman" w:cs="Times New Roman"/>
            <w:sz w:val="28"/>
            <w:szCs w:val="28"/>
          </w:rPr>
          <w:t>Минпросвещения</w:t>
        </w:r>
        <w:proofErr w:type="spellEnd"/>
        <w:r w:rsidRPr="00815925">
          <w:rPr>
            <w:rFonts w:ascii="Times New Roman" w:eastAsia="Calibri" w:hAnsi="Times New Roman" w:cs="Times New Roman"/>
            <w:sz w:val="28"/>
            <w:szCs w:val="28"/>
          </w:rPr>
          <w:t xml:space="preserve"> России от 03.09.2019 №467 «Об утверждении Целевой </w:t>
        </w:r>
        <w:proofErr w:type="gramStart"/>
        <w:r w:rsidRPr="00815925">
          <w:rPr>
            <w:rFonts w:ascii="Times New Roman" w:eastAsia="Calibri" w:hAnsi="Times New Roman" w:cs="Times New Roman"/>
            <w:sz w:val="28"/>
            <w:szCs w:val="28"/>
          </w:rPr>
          <w:t>модели развития региональных систем развития дополнительного образования детей</w:t>
        </w:r>
        <w:proofErr w:type="gramEnd"/>
      </w:hyperlink>
      <w:r w:rsidRPr="0081592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15925" w:rsidRPr="00815925" w:rsidRDefault="00815925" w:rsidP="00815925">
      <w:pPr>
        <w:widowControl w:val="0"/>
        <w:numPr>
          <w:ilvl w:val="0"/>
          <w:numId w:val="3"/>
        </w:numPr>
        <w:tabs>
          <w:tab w:val="left" w:pos="-17312"/>
        </w:tabs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Tahoma"/>
          <w:kern w:val="3"/>
        </w:rPr>
      </w:pPr>
      <w:hyperlink r:id="rId7" w:history="1">
        <w:r w:rsidRPr="00815925">
          <w:rPr>
            <w:rFonts w:ascii="Times New Roman" w:eastAsia="Calibri" w:hAnsi="Times New Roman" w:cs="Times New Roman"/>
            <w:sz w:val="28"/>
            <w:szCs w:val="28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  <w:r w:rsidRPr="008159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925" w:rsidRPr="00815925" w:rsidRDefault="00815925" w:rsidP="00815925">
      <w:pPr>
        <w:widowControl w:val="0"/>
        <w:numPr>
          <w:ilvl w:val="0"/>
          <w:numId w:val="3"/>
        </w:numPr>
        <w:tabs>
          <w:tab w:val="left" w:pos="-17312"/>
        </w:tabs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Tahoma"/>
          <w:kern w:val="3"/>
        </w:rPr>
      </w:pPr>
      <w:hyperlink r:id="rId8" w:history="1">
        <w:r w:rsidRPr="00815925">
          <w:rPr>
            <w:rFonts w:ascii="Times New Roman" w:eastAsia="Calibri" w:hAnsi="Times New Roman" w:cs="Times New Roman"/>
            <w:sz w:val="28"/>
            <w:szCs w:val="28"/>
          </w:rPr>
          <w:t>Федеральный проект «Успех каждого ребенка»</w:t>
        </w:r>
      </w:hyperlink>
      <w:hyperlink r:id="rId9" w:history="1">
        <w:r w:rsidRPr="00815925">
          <w:rPr>
            <w:rFonts w:ascii="Times New Roman" w:eastAsia="Calibri" w:hAnsi="Times New Roman" w:cs="Times New Roman"/>
            <w:sz w:val="28"/>
            <w:szCs w:val="28"/>
          </w:rPr>
          <w:t> - ПРИЛОЖЕНИЕ к протоколу заседания проектного комитета по национальному проекту «Образование» от 07 декабря 2018 г. № 3</w:t>
        </w:r>
      </w:hyperlink>
    </w:p>
    <w:p w:rsidR="00815925" w:rsidRPr="00815925" w:rsidRDefault="00815925" w:rsidP="00815925">
      <w:pPr>
        <w:widowControl w:val="0"/>
        <w:numPr>
          <w:ilvl w:val="0"/>
          <w:numId w:val="3"/>
        </w:numPr>
        <w:tabs>
          <w:tab w:val="left" w:pos="-17312"/>
        </w:tabs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Tahoma"/>
          <w:kern w:val="3"/>
        </w:rPr>
      </w:pPr>
      <w:hyperlink r:id="rId10" w:history="1">
        <w:r w:rsidRPr="00815925">
          <w:rPr>
            <w:rFonts w:ascii="Times New Roman" w:eastAsia="Calibri" w:hAnsi="Times New Roman" w:cs="Times New Roman"/>
            <w:sz w:val="28"/>
            <w:szCs w:val="28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Pr="008159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925" w:rsidRPr="00815925" w:rsidRDefault="00815925" w:rsidP="00815925">
      <w:pPr>
        <w:widowControl w:val="0"/>
        <w:numPr>
          <w:ilvl w:val="0"/>
          <w:numId w:val="3"/>
        </w:numPr>
        <w:tabs>
          <w:tab w:val="left" w:pos="-17312"/>
        </w:tabs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815925">
          <w:rPr>
            <w:rFonts w:ascii="Times New Roman" w:eastAsia="Calibri" w:hAnsi="Times New Roman" w:cs="Times New Roman"/>
            <w:sz w:val="28"/>
            <w:szCs w:val="28"/>
          </w:rPr>
  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Pr="008159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925" w:rsidRPr="00815925" w:rsidRDefault="00815925" w:rsidP="00815925">
      <w:pPr>
        <w:widowControl w:val="0"/>
        <w:numPr>
          <w:ilvl w:val="0"/>
          <w:numId w:val="3"/>
        </w:numPr>
        <w:tabs>
          <w:tab w:val="left" w:pos="-17312"/>
        </w:tabs>
        <w:suppressAutoHyphens/>
        <w:autoSpaceDN w:val="0"/>
        <w:spacing w:before="100" w:after="100" w:line="240" w:lineRule="auto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815925">
          <w:rPr>
            <w:rFonts w:ascii="Times New Roman" w:eastAsia="Calibri" w:hAnsi="Times New Roman" w:cs="Times New Roman"/>
            <w:sz w:val="28"/>
            <w:szCs w:val="28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  </w:r>
      </w:hyperlink>
    </w:p>
    <w:p w:rsidR="00815925" w:rsidRPr="00815925" w:rsidRDefault="00815925" w:rsidP="00815925">
      <w:pPr>
        <w:widowControl w:val="0"/>
        <w:numPr>
          <w:ilvl w:val="0"/>
          <w:numId w:val="3"/>
        </w:numPr>
        <w:tabs>
          <w:tab w:val="left" w:pos="-17312"/>
        </w:tabs>
        <w:suppressAutoHyphens/>
        <w:autoSpaceDN w:val="0"/>
        <w:spacing w:before="100" w:after="10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15925">
        <w:rPr>
          <w:rFonts w:ascii="Times New Roman" w:eastAsia="Calibri" w:hAnsi="Times New Roman" w:cs="Times New Roman"/>
          <w:sz w:val="28"/>
          <w:szCs w:val="28"/>
        </w:rPr>
        <w:t xml:space="preserve"> Устав МБУДО ДЮЦ «Гармония» Чановского района Новосибирской области.</w:t>
      </w:r>
    </w:p>
    <w:p w:rsidR="00815925" w:rsidRPr="00815925" w:rsidRDefault="00815925" w:rsidP="0081592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b/>
          <w:kern w:val="3"/>
          <w:sz w:val="28"/>
          <w:szCs w:val="32"/>
        </w:rPr>
        <w:t>Список используемой литературы</w:t>
      </w:r>
      <w:r w:rsidRPr="00815925">
        <w:rPr>
          <w:rFonts w:ascii="Times New Roman" w:eastAsia="SimSun" w:hAnsi="Times New Roman" w:cs="Times New Roman"/>
          <w:b/>
          <w:kern w:val="3"/>
          <w:sz w:val="24"/>
          <w:szCs w:val="28"/>
        </w:rPr>
        <w:t xml:space="preserve"> </w:t>
      </w:r>
      <w:r w:rsidRPr="00815925">
        <w:rPr>
          <w:rFonts w:ascii="Times New Roman" w:eastAsia="SimSun" w:hAnsi="Times New Roman" w:cs="Times New Roman"/>
          <w:b/>
          <w:kern w:val="3"/>
          <w:sz w:val="28"/>
          <w:szCs w:val="32"/>
        </w:rPr>
        <w:t>для педагога</w:t>
      </w:r>
    </w:p>
    <w:p w:rsidR="00815925" w:rsidRPr="00815925" w:rsidRDefault="00815925" w:rsidP="008159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15925" w:rsidRPr="00815925" w:rsidRDefault="00815925" w:rsidP="00815925">
      <w:pPr>
        <w:suppressAutoHyphens/>
        <w:autoSpaceDE w:val="0"/>
        <w:autoSpaceDN w:val="0"/>
        <w:spacing w:line="240" w:lineRule="auto"/>
        <w:ind w:left="284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1.  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</w:t>
      </w:r>
      <w:proofErr w:type="spell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Винокурова</w:t>
      </w:r>
      <w:proofErr w:type="spell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Н. К. Лучшие тесты на развитие творческих                                                       </w:t>
      </w:r>
      <w:r w:rsidRPr="00815925">
        <w:rPr>
          <w:rFonts w:ascii="Times New Roman" w:eastAsia="Calibri" w:hAnsi="Times New Roman" w:cs="Calibri"/>
          <w:kern w:val="3"/>
          <w:sz w:val="28"/>
          <w:szCs w:val="28"/>
          <w:lang w:val="en-US"/>
        </w:rPr>
        <w:t>c</w:t>
      </w:r>
      <w:proofErr w:type="spell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пособностей</w:t>
      </w:r>
      <w:proofErr w:type="spellEnd"/>
      <w:proofErr w:type="gram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.</w:t>
      </w:r>
      <w:proofErr w:type="gram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Изд. М.: «</w:t>
      </w:r>
      <w:r w:rsidRPr="00815925">
        <w:rPr>
          <w:rFonts w:ascii="Times New Roman" w:eastAsia="Calibri" w:hAnsi="Times New Roman" w:cs="Calibri"/>
          <w:kern w:val="3"/>
          <w:sz w:val="28"/>
          <w:szCs w:val="28"/>
          <w:lang w:val="en-US"/>
        </w:rPr>
        <w:t>ACT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-Пресс», 1999.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2.   </w:t>
      </w:r>
      <w:proofErr w:type="spell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Винокурова</w:t>
      </w:r>
      <w:proofErr w:type="spell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Н.К., Развиваем способности детей</w:t>
      </w:r>
      <w:proofErr w:type="gram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.</w:t>
      </w:r>
      <w:proofErr w:type="gram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-М.: РОСМЭН, 2003.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3.  </w:t>
      </w:r>
      <w:proofErr w:type="spell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Гин</w:t>
      </w:r>
      <w:proofErr w:type="spell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С. Мир логики</w:t>
      </w:r>
      <w:proofErr w:type="gram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.</w:t>
      </w:r>
      <w:proofErr w:type="gram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- М.: Вита-пресс, 2001.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lastRenderedPageBreak/>
        <w:t xml:space="preserve">4.  </w:t>
      </w:r>
      <w:proofErr w:type="spell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Гин</w:t>
      </w:r>
      <w:proofErr w:type="spell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С. Мир фантазии</w:t>
      </w:r>
      <w:proofErr w:type="gram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.</w:t>
      </w:r>
      <w:proofErr w:type="gram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- М.: Вита-пресс, 2001.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5.  Дементьев С.В.. « Резьба по дереву», М. , 2000г.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6.  Журналы «Школа и производство». 1996- 2007 гг.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7. 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</w:t>
      </w:r>
      <w:proofErr w:type="spell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Истратова</w:t>
      </w:r>
      <w:proofErr w:type="spell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О.Н., </w:t>
      </w:r>
      <w:proofErr w:type="spell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Экзакусто</w:t>
      </w:r>
      <w:proofErr w:type="spell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Т.В. Справочник психолога начальной школы  Изд. Ростов-на-Дону: Феникс, 2003.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8.  Костина Л.А. . «Выпиливание лобзиком»</w:t>
      </w:r>
      <w:proofErr w:type="gram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.</w:t>
      </w:r>
      <w:proofErr w:type="gram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. М. Народное  творчество2006г.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9.  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Корнеева, Е.Н. Ох уж эти первоклашки!..  - Ярославль: Академия развития,  1999.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10. Костромина С.Н. Как преодолеть трудности в обучении детей. - М.: Ось-89, 1999.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11. Кравцова Е.Е. Психологические особенности детей младшего школьного возраста. Лекции 1-8.  - М.: Педагогический университет «Первое сентября», 2005.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12.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Кулебакин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Г.И., Столярное дело», М.. 1981 г.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13.Леонтьев П. В. . «История новейшей обработки древесины» М.  1987г.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14.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Младший школьник. Развитие познавательных способностей»  под ред. И.В. Дубровиной. - М.: Просвещение, 2003.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15.Панченко В.В.. «Выжигание по дереву» Ростов н/Д: Феникс, 2005г.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>16.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Плешанова И.И., Лихачева Л.Д. Древнерусское декоративно-прикладное искусство в собрании государственного Русского музея. – Л.: Искусство, 1985.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17.Соколов Ю.С. . «Художественное выпиливание». М. Лесная.</w:t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br/>
        <w:t xml:space="preserve">18. Соколов Ю. «Художественное выпиливание». Изд. Лесная промышленность, 1987 г.         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19. Сиротюк, А.Л. Обучение детей с учетом психофизиологии</w:t>
      </w:r>
      <w:proofErr w:type="gram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.</w:t>
      </w:r>
      <w:proofErr w:type="gram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 - М.: «Творческий центр», 2001.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br/>
        <w:t>20. Тихомирова Л.Ф. Упражнения на каждый день: логика для младших школьников</w:t>
      </w:r>
      <w:proofErr w:type="gram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.</w:t>
      </w:r>
      <w:proofErr w:type="gram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- Ярославль: Академия развития</w:t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br/>
      </w:r>
      <w:r w:rsidRPr="00815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21..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содержанию и оформлению образовательных программ дополнительного образования детей. // Внешкольник, 2003, № 9.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 xml:space="preserve">22.Уолтерс С.  </w:t>
      </w:r>
      <w:proofErr w:type="spellStart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Прирография</w:t>
      </w:r>
      <w:proofErr w:type="spellEnd"/>
      <w:r w:rsidRPr="00815925">
        <w:rPr>
          <w:rFonts w:ascii="Times New Roman" w:eastAsia="SimSun" w:hAnsi="Times New Roman" w:cs="Times New Roman"/>
          <w:kern w:val="3"/>
          <w:sz w:val="28"/>
          <w:szCs w:val="28"/>
        </w:rPr>
        <w:t>, или искусство выжигания по дереву».                                  Изд.  Айрис — Пресс. 2006г.</w:t>
      </w:r>
      <w:r w:rsidRPr="00815925">
        <w:rPr>
          <w:rFonts w:ascii="Calibri" w:eastAsia="SimSun" w:hAnsi="Calibri" w:cs="Tahoma"/>
          <w:kern w:val="3"/>
        </w:rPr>
        <w:br/>
      </w:r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23. </w:t>
      </w:r>
      <w:proofErr w:type="spellStart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>Хухлаева</w:t>
      </w:r>
      <w:proofErr w:type="spellEnd"/>
      <w:r w:rsidRPr="00815925">
        <w:rPr>
          <w:rFonts w:ascii="Times New Roman" w:eastAsia="Calibri" w:hAnsi="Times New Roman" w:cs="Calibri"/>
          <w:kern w:val="3"/>
          <w:sz w:val="28"/>
          <w:szCs w:val="28"/>
        </w:rPr>
        <w:t xml:space="preserve"> О.В. Тропинка к своему. - М.2012г.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Литература для учащихся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Коллекция идей. Журнал для нескучной жизни. — М.: ЗАО «ИД КОН — Лига Пресс», 2002.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Коллекция идей. Журнал для нескучной жизни. — М.: ЗАО «</w:t>
      </w:r>
      <w:proofErr w:type="spellStart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Эдипресс-конлига</w:t>
      </w:r>
      <w:proofErr w:type="spellEnd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2004.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Пластические искусства. Краткий терминологический словарь. – М.: </w:t>
      </w:r>
      <w:proofErr w:type="spellStart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Пассим</w:t>
      </w:r>
      <w:proofErr w:type="spellEnd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1994.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Плешанова И.И., Лихачева Л.Д. Древнерусское декоративно-прикладное искусство в собрании государственного Русского музея. – Л.: Искусство, 1985.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</w:t>
      </w:r>
      <w:proofErr w:type="gramEnd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М.К., </w:t>
      </w:r>
      <w:proofErr w:type="spellStart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Капальдо</w:t>
      </w:r>
      <w:proofErr w:type="spellEnd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Творчество и выражение. Т. 1 – М.: Советский художник, 1981.  Т. 2 – М.: Советский художник, 1985.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Серия книг «Детям об искусстве», Москва, издательство Малыш, 80-90-е гг.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Шорохов Е.В. Основы композиции. – М. 1979.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Энциклопедический словарь юного художника. – М.: Педагогика-Пресс, 1993</w:t>
      </w:r>
      <w:r w:rsidRPr="00815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925" w:rsidRPr="00815925" w:rsidRDefault="00815925" w:rsidP="000255D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Calibri" w:eastAsia="SimSun" w:hAnsi="Calibri" w:cs="Tahoma"/>
          <w:kern w:val="3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Воспитательный план работы с учащимися.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662"/>
        <w:gridCol w:w="2092"/>
      </w:tblGrid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proofErr w:type="spell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Чановский</w:t>
            </w:r>
            <w:proofErr w:type="spell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краеведческий музей.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ООО ССО «</w:t>
            </w:r>
            <w:proofErr w:type="spell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Сарыбалыкское</w:t>
            </w:r>
            <w:proofErr w:type="spell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столярный цех и пилораму.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  <w:proofErr w:type="gram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Венгеровский</w:t>
            </w:r>
            <w:proofErr w:type="gram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 творчества «</w:t>
            </w:r>
            <w:proofErr w:type="spell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Берестянных</w:t>
            </w:r>
            <w:proofErr w:type="spell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 мастер»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proofErr w:type="spell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Чановский</w:t>
            </w:r>
            <w:proofErr w:type="spell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краеведчский</w:t>
            </w:r>
            <w:proofErr w:type="spell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музей на выставку работ творческой мастерской «Мастер </w:t>
            </w:r>
            <w:proofErr w:type="gram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proofErr w:type="spell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игровая программа «Праздник лета» совместно с изостудией «Мозаика».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</w:tbl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Воспитательный план с родителями.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662"/>
        <w:gridCol w:w="2092"/>
      </w:tblGrid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rPr>
                <w:rFonts w:ascii="Calibri" w:eastAsia="SimSun" w:hAnsi="Calibri" w:cs="Tahoma"/>
                <w:kern w:val="3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«Начинаем новый учебный год»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</w:t>
            </w:r>
            <w:proofErr w:type="spell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Родественские</w:t>
            </w:r>
            <w:proofErr w:type="spell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гадания»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815925" w:rsidRPr="00815925" w:rsidTr="0081592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–и</w:t>
            </w:r>
            <w:proofErr w:type="gramEnd"/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гровая программа «Праздник лета» совместно с детьми.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25" w:rsidRPr="00815925" w:rsidRDefault="00815925" w:rsidP="008159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</w:tbl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Тесты по деревообработке.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br/>
      </w: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1.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Оборудование рабочего места для ручной обработки древесины</w:t>
      </w:r>
    </w:p>
    <w:p w:rsidR="00815925" w:rsidRPr="00815925" w:rsidRDefault="00815925" w:rsidP="0081592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профессия рабочего, занятого ручной обработкой древесины?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столяр;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распиловщик;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токарь.</w:t>
      </w:r>
    </w:p>
    <w:p w:rsidR="00815925" w:rsidRPr="00815925" w:rsidRDefault="00815925" w:rsidP="00815925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оборудуется рабочее место для обработки древесины?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столярный верстак;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лакокрасочные материалы;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кресло;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заготовка.</w:t>
      </w:r>
    </w:p>
    <w:p w:rsidR="00815925" w:rsidRPr="00815925" w:rsidRDefault="00815925" w:rsidP="00815925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применяется для закрепления заготовок на верстаке?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боковой зажим;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клин;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лоток;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поворотные пальцы.</w:t>
      </w:r>
    </w:p>
    <w:p w:rsidR="00815925" w:rsidRPr="00815925" w:rsidRDefault="00815925" w:rsidP="00815925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используются выдвижные и поворотные пальцы?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для регулировки высоты верстака;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для опоры длинных заготовок при строгании;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для упора заготовок при строгании.</w:t>
      </w:r>
    </w:p>
    <w:p w:rsidR="00815925" w:rsidRPr="00815925" w:rsidRDefault="00815925" w:rsidP="00815925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каких целей служит передний и задний зажим?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для закрепления заготовок;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для удобной фиксации чертежей и эскизов;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для закрепления инструмента.        </w:t>
      </w:r>
    </w:p>
    <w:p w:rsidR="00815925" w:rsidRPr="00815925" w:rsidRDefault="00815925" w:rsidP="00815925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предмете «Технология» изучаются: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технологии производства автомобилей;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технологии создания медицинских инструментов;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технологии преобразования материалов, энергии, </w:t>
      </w:r>
      <w:proofErr w:type="spellStart"/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технологии создания самолетов и космических аппаратов.</w:t>
      </w:r>
    </w:p>
    <w:p w:rsidR="00815925" w:rsidRPr="00815925" w:rsidRDefault="00815925" w:rsidP="00815925">
      <w:pPr>
        <w:shd w:val="clear" w:color="auto" w:fill="FFFFFF"/>
        <w:autoSpaceDN w:val="0"/>
        <w:spacing w:after="0" w:line="0" w:lineRule="auto"/>
        <w:ind w:left="36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d.5800b78636c8"/>
      <w:bookmarkEnd w:id="1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1: 1 - а, 2 - а, 3 - в, 4 - б, 5 - а, 6 - в.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2.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Древесина - природный конструкционный материал. Пиломатериалы и древесные материалы</w:t>
      </w:r>
    </w:p>
    <w:p w:rsidR="00815925" w:rsidRPr="00815925" w:rsidRDefault="00815925" w:rsidP="00815925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тонкий слой клеток, расположи корой и древесиной?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камбий;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кора;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заболонь;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ядро.</w:t>
      </w:r>
    </w:p>
    <w:p w:rsidR="00815925" w:rsidRPr="00815925" w:rsidRDefault="00815925" w:rsidP="0081592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слой древесины проводит соки, питающие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пробковый;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лубяной;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сердцевина;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сердцевинные лучи.</w:t>
      </w:r>
    </w:p>
    <w:p w:rsidR="00815925" w:rsidRPr="00815925" w:rsidRDefault="00815925" w:rsidP="00815925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способом выполняется тангенциальный разрез  дерева?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поперек оси ствола;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вдоль оси ствола, через сердцевину;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сердцевине с удалением на некоторое расстояние.</w:t>
      </w:r>
    </w:p>
    <w:p w:rsidR="00815925" w:rsidRPr="00815925" w:rsidRDefault="00815925" w:rsidP="00815925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пород древесины не является хвойной?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ольха.</w:t>
      </w:r>
    </w:p>
    <w:p w:rsidR="00815925" w:rsidRPr="00815925" w:rsidRDefault="00815925" w:rsidP="00815925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пород древесины имеет белый с красноватым оттенком цвет и слабо выраженную текстуру? Она твердая, но быстро загнивает.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осина: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лиственница.</w:t>
      </w:r>
    </w:p>
    <w:p w:rsidR="00815925" w:rsidRPr="00815925" w:rsidRDefault="00815925" w:rsidP="00815925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видов пиломатериалов называется брус?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пиломатериал толщиной до 100 мм и шириной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двойной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толщины;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пиломатериал толщиной и шириной более 100 мм;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боковые части бревна, оставшиеся после его распиловки</w:t>
      </w:r>
    </w:p>
    <w:p w:rsidR="00815925" w:rsidRPr="00815925" w:rsidRDefault="00815925" w:rsidP="00815925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торец?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плоскость материала;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поперечная плоскость пиломатериала;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линия, образованная пересечением плоскостей.</w:t>
      </w:r>
    </w:p>
    <w:p w:rsidR="00815925" w:rsidRPr="00815925" w:rsidRDefault="00815925" w:rsidP="00815925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шпон?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прессованные листы из пропаренной и измельченной до мельчайших волокон древесины;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листы, полученные путем прессования опилок, стружки и древесной 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пыли;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слой древесины, полученный путем строгания или лущения.</w:t>
      </w:r>
    </w:p>
    <w:p w:rsidR="00815925" w:rsidRPr="00815925" w:rsidRDefault="00815925" w:rsidP="00815925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применяется лущильный станок?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ДВП;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пиломатериала;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фанеры;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шпона.</w:t>
      </w:r>
    </w:p>
    <w:p w:rsidR="00815925" w:rsidRPr="00815925" w:rsidRDefault="00815925" w:rsidP="00815925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43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фанера?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пиломатериал толщиной менее 100 мм и шириной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двойной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пиломатериал, состоящий из трех и более слоев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лущенного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шпона;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пиломатериал, полученный при продольном распиливании бревна пополам.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2: 1 - а, 2 - б, 3 - в, 4 - г, 5 - а, 6 - б, 7 - б, 8 - в, 9 - г, 10-6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3.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Графическое изображение деталей из древесины. Этапы планирования работы по изготовлению изделия</w:t>
      </w:r>
    </w:p>
    <w:p w:rsidR="00815925" w:rsidRPr="00815925" w:rsidRDefault="00815925" w:rsidP="00815925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чертеж?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графическое изображение, выполненное от руки с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 и соблюдением пропорций на глаз;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графическое изображение, выполненное по правилам </w:t>
      </w:r>
      <w:proofErr w:type="spellStart"/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spellEnd"/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чертежных инструментов;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объемное изображение, выполненное от руки.</w:t>
      </w:r>
    </w:p>
    <w:p w:rsidR="00815925" w:rsidRPr="00815925" w:rsidRDefault="00815925" w:rsidP="00815925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масштаб увеличения?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1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2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815925" w:rsidRPr="00815925" w:rsidRDefault="00815925" w:rsidP="00815925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линией обозначаются оси симметрии и центры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верстий</w:t>
      </w:r>
      <w:proofErr w:type="spellEnd"/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сплошной толстой линией;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штриховой линией;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штрихпунктирной линией с двумя точками;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штрихпунктирной линией.</w:t>
      </w:r>
    </w:p>
    <w:p w:rsidR="00815925" w:rsidRPr="00815925" w:rsidRDefault="00815925" w:rsidP="00815925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прочитать чертеж, эскиз или технический рисунок?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какие линии использованы для выполнения чертежа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название, масштаб, количество видов, размер, форму и 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порядок изготовления детали.</w:t>
      </w:r>
    </w:p>
    <w:p w:rsidR="00815925" w:rsidRPr="00815925" w:rsidRDefault="00815925" w:rsidP="00815925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указывается в технологической карте?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операций, графическое изображение применяемые инструменты, и приспособления;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система, определяющая порядок и сроки изготовлю изделия;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производственного процесса по превращения готовки в деталь.</w:t>
      </w:r>
    </w:p>
    <w:p w:rsidR="00815925" w:rsidRPr="00815925" w:rsidRDefault="00815925" w:rsidP="00815925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 детали на чертежах выполняют: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сплошной тонкой линией;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штрихпунктирной линией;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сплошной толстой основной линией;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штриховой линией.</w:t>
      </w:r>
    </w:p>
    <w:p w:rsidR="00815925" w:rsidRPr="00815925" w:rsidRDefault="00815925" w:rsidP="00815925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чертежах и эскизах вид слева располагается: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от главного вида;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сверху от главного вида;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от главного вида;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от главного вида.</w:t>
      </w:r>
    </w:p>
    <w:p w:rsidR="00815925" w:rsidRPr="00815925" w:rsidRDefault="00815925" w:rsidP="00815925">
      <w:pPr>
        <w:shd w:val="clear" w:color="auto" w:fill="FFFFFF"/>
        <w:autoSpaceDN w:val="0"/>
        <w:spacing w:after="0" w:line="0" w:lineRule="auto"/>
        <w:ind w:left="36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3: 1 - б, 2 - в, 3 - г, 4 - б, 5 - а, 6 - а, 7 - а.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4.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Разметка заготовок из древесины</w:t>
      </w:r>
    </w:p>
    <w:p w:rsidR="00815925" w:rsidRPr="00815925" w:rsidRDefault="00815925" w:rsidP="00815925">
      <w:pPr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1156" w:hanging="7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разметкой?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нанесение на заготовку линий и точек, указывающих места 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обработки;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дополнительных, вспомогательных линий при изготовлении изделия;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15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на заготовку точек для проведения линий</w:t>
      </w:r>
    </w:p>
    <w:p w:rsidR="00815925" w:rsidRPr="00815925" w:rsidRDefault="00815925" w:rsidP="00815925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1156" w:hanging="7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инструмент используется для разметки и измерен углов 45 и 135°?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малка;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ерунок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рейсмус.</w:t>
      </w:r>
    </w:p>
    <w:p w:rsidR="00815925" w:rsidRPr="00815925" w:rsidRDefault="00815925" w:rsidP="00815925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1156" w:hanging="7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чего применяется рейсмус?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проведения линий и рисок, параллельных кромки заготовки;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измерения углов по образцу и перенесения их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готовку;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для вычерчивания дуг окружности и перенесения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меров</w:t>
      </w:r>
      <w:proofErr w:type="spellEnd"/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измерения заготовки.</w:t>
      </w:r>
    </w:p>
    <w:p w:rsidR="00815925" w:rsidRPr="00815925" w:rsidRDefault="00815925" w:rsidP="00815925"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1156" w:hanging="7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кромка называется базовой?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имеющая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самую большую ширину;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служащая основой для дальнейшей разметки;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установлена заготовка.</w:t>
      </w:r>
    </w:p>
    <w:p w:rsidR="00815925" w:rsidRPr="00815925" w:rsidRDefault="00815925" w:rsidP="00815925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1156" w:hanging="7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применяется для нанесения линий разметок?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шариковая ручка.</w:t>
      </w:r>
    </w:p>
    <w:p w:rsidR="00815925" w:rsidRPr="00815925" w:rsidRDefault="00815925" w:rsidP="00815925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1156" w:hanging="730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перечисленных инструментов применяются при разметке деталей из древесины?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25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чертилка;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слесарный угольник;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16B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рейсмус;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16B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кернер.</w:t>
      </w:r>
    </w:p>
    <w:p w:rsidR="00815925" w:rsidRPr="00815925" w:rsidRDefault="00815925" w:rsidP="00815925">
      <w:pPr>
        <w:shd w:val="clear" w:color="auto" w:fill="FFFFFF"/>
        <w:autoSpaceDN w:val="0"/>
        <w:spacing w:after="0" w:line="0" w:lineRule="auto"/>
        <w:ind w:left="360" w:hanging="280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4: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 1 - а, 2 - в, 3 - а, 4 - б, 5 - б, 6 - в.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5.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Пиление столярной ножовкой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I</w:t>
      </w:r>
    </w:p>
    <w:p w:rsidR="00815925" w:rsidRPr="00815925" w:rsidRDefault="00815925" w:rsidP="00815925">
      <w:pPr>
        <w:widowControl w:val="0"/>
        <w:numPr>
          <w:ilvl w:val="0"/>
          <w:numId w:val="33"/>
        </w:numPr>
        <w:shd w:val="clear" w:color="auto" w:fill="FFFFFF"/>
        <w:suppressAutoHyphens/>
        <w:autoSpaceDN w:val="0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пиление?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опилок в процессе работы пилой;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разрезание древесины на части при помощи пилы;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заготовки по разметке.</w:t>
      </w:r>
    </w:p>
    <w:p w:rsidR="00815925" w:rsidRPr="00815925" w:rsidRDefault="00815925" w:rsidP="00815925">
      <w:pPr>
        <w:widowControl w:val="0"/>
        <w:numPr>
          <w:ilvl w:val="0"/>
          <w:numId w:val="34"/>
        </w:numPr>
        <w:shd w:val="clear" w:color="auto" w:fill="FFFFFF"/>
        <w:suppressAutoHyphens/>
        <w:autoSpaceDN w:val="0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пилы называют лучковыми?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столярные пилы с натянутым полотном;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пилы, имеющие форму лука с тетивой;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пилы с жестким полотном.</w:t>
      </w:r>
    </w:p>
    <w:p w:rsidR="00815925" w:rsidRPr="00815925" w:rsidRDefault="00815925" w:rsidP="00815925">
      <w:pPr>
        <w:widowControl w:val="0"/>
        <w:numPr>
          <w:ilvl w:val="0"/>
          <w:numId w:val="35"/>
        </w:numPr>
        <w:shd w:val="clear" w:color="auto" w:fill="FFFFFF"/>
        <w:suppressAutoHyphens/>
        <w:autoSpaceDN w:val="0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ножовки используется для неглубоких пропилов подгонки соединений?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ножовка;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курковка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ножовка с обушком;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лобзик.</w:t>
      </w:r>
    </w:p>
    <w:p w:rsidR="00815925" w:rsidRPr="00815925" w:rsidRDefault="00815925" w:rsidP="00815925">
      <w:pPr>
        <w:widowControl w:val="0"/>
        <w:numPr>
          <w:ilvl w:val="0"/>
          <w:numId w:val="36"/>
        </w:numPr>
        <w:shd w:val="clear" w:color="auto" w:fill="FFFFFF"/>
        <w:suppressAutoHyphens/>
        <w:autoSpaceDN w:val="0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приспособление для пиления под углом 45 и 90°?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рейсмус;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стусло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ерунок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925" w:rsidRPr="00815925" w:rsidRDefault="00815925" w:rsidP="00815925">
      <w:pPr>
        <w:widowControl w:val="0"/>
        <w:numPr>
          <w:ilvl w:val="0"/>
          <w:numId w:val="37"/>
        </w:numPr>
        <w:shd w:val="clear" w:color="auto" w:fill="FFFFFF"/>
        <w:suppressAutoHyphens/>
        <w:autoSpaceDN w:val="0"/>
        <w:spacing w:after="0" w:line="338" w:lineRule="atLeast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ножовка должна применяться, если направление среза перпендикулярно волокнам?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поперечного пиления;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продольного пиления;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смешанного пиления.</w:t>
      </w:r>
    </w:p>
    <w:p w:rsidR="00815925" w:rsidRPr="00815925" w:rsidRDefault="00815925" w:rsidP="00815925">
      <w:pPr>
        <w:widowControl w:val="0"/>
        <w:numPr>
          <w:ilvl w:val="0"/>
          <w:numId w:val="38"/>
        </w:numPr>
        <w:shd w:val="clear" w:color="auto" w:fill="FFFFFF"/>
        <w:suppressAutoHyphens/>
        <w:autoSpaceDN w:val="0"/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ножовки для продольного и поперечного пиления?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 зубьев;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длиной полотна;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зубьев;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толщиной полотна.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5:</w:t>
      </w:r>
      <w:r w:rsidRPr="00815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Вар. I. 1 - б, 2 - а, 3 - в, 4 - в, 5 - а, 6 - в.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II</w:t>
      </w:r>
    </w:p>
    <w:p w:rsidR="00815925" w:rsidRPr="00815925" w:rsidRDefault="00815925" w:rsidP="00815925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столярная операция, заключающаяся в разрезании древесины на части?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пиление;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шлифование;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строгание.</w:t>
      </w:r>
    </w:p>
    <w:p w:rsidR="00815925" w:rsidRPr="00815925" w:rsidRDefault="00815925" w:rsidP="00815925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ножовка?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столярная пила, имеющая форму ножа;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 с натянутым полотном;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 с ненатянутым жестким полотном.</w:t>
      </w:r>
    </w:p>
    <w:p w:rsidR="00815925" w:rsidRPr="00815925" w:rsidRDefault="00815925" w:rsidP="00815925">
      <w:pPr>
        <w:widowControl w:val="0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пилы используется для раскроя досок и брусков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"ножовка;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курковка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ножовка с обушком;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лобзик.</w:t>
      </w:r>
    </w:p>
    <w:p w:rsidR="00815925" w:rsidRPr="00815925" w:rsidRDefault="00815925" w:rsidP="00815925">
      <w:pPr>
        <w:widowControl w:val="0"/>
        <w:numPr>
          <w:ilvl w:val="0"/>
          <w:numId w:val="42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стусло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приспособления для п</w:t>
      </w:r>
      <w:r w:rsidR="00916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линий разметки под уг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45° и 90°;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для пиления заготовок под углом 45 и 90°;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для крепления заготовки на верстаке,</w:t>
      </w:r>
    </w:p>
    <w:p w:rsidR="00815925" w:rsidRPr="00815925" w:rsidRDefault="00815925" w:rsidP="00815925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ножовка должна применяться, если направление среза параллельно волокнам?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поперечного пиления;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продольного пиления;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смешанного пиления.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какую сторону имеют наклон зубья у ножовки для продольного пиления?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ручке;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наклона;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ручки.</w:t>
      </w:r>
    </w:p>
    <w:p w:rsidR="00815925" w:rsidRPr="00815925" w:rsidRDefault="00815925" w:rsidP="00815925">
      <w:pPr>
        <w:shd w:val="clear" w:color="auto" w:fill="FFFFFF"/>
        <w:autoSpaceDN w:val="0"/>
        <w:spacing w:after="0" w:line="0" w:lineRule="auto"/>
        <w:ind w:left="360" w:hanging="280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5:</w:t>
      </w:r>
      <w:r w:rsidRPr="00815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Вар. II</w:t>
      </w:r>
      <w:r w:rsidRPr="00815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 1 – а; 2 - в, 3 - а, 4 - б, 5 - б, 6 - в.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6. Строгание древесины</w:t>
      </w:r>
    </w:p>
    <w:p w:rsidR="00815925" w:rsidRPr="00815925" w:rsidRDefault="00815925" w:rsidP="00815925">
      <w:pPr>
        <w:widowControl w:val="0"/>
        <w:numPr>
          <w:ilvl w:val="0"/>
          <w:numId w:val="44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строгание?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столярная операция срезания с поверхности заготовки тонких слоев древесины;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поверхности заготовки;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заготовки на части с образование стружки.</w:t>
      </w:r>
    </w:p>
    <w:p w:rsidR="00815925" w:rsidRPr="00815925" w:rsidRDefault="00815925" w:rsidP="00815925">
      <w:pPr>
        <w:widowControl w:val="0"/>
        <w:numPr>
          <w:ilvl w:val="0"/>
          <w:numId w:val="45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называется рубанок для чернового строгания древесины?</w:t>
      </w:r>
    </w:p>
    <w:p w:rsidR="00815925" w:rsidRPr="00815925" w:rsidRDefault="00815925" w:rsidP="00916BA0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зензубель;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шерхебель;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рашпиль;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фуганок.</w:t>
      </w:r>
    </w:p>
    <w:p w:rsidR="00815925" w:rsidRPr="00815925" w:rsidRDefault="00815925" w:rsidP="00815925">
      <w:pPr>
        <w:widowControl w:val="0"/>
        <w:numPr>
          <w:ilvl w:val="0"/>
          <w:numId w:val="46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выравнивания поверхности на больших участках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меняется: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рубанок с одинарным ножом;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шерхебель;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фуганок;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рубанок с двойным ножом.</w:t>
      </w:r>
    </w:p>
    <w:p w:rsidR="00815925" w:rsidRPr="00815925" w:rsidRDefault="00815925" w:rsidP="00815925">
      <w:pPr>
        <w:widowControl w:val="0"/>
        <w:numPr>
          <w:ilvl w:val="0"/>
          <w:numId w:val="47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входит в устройство рубанка?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стружколоматель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нож;</w:t>
      </w:r>
    </w:p>
    <w:p w:rsidR="00815925" w:rsidRPr="00815925" w:rsidRDefault="00815925" w:rsidP="00513EDA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стусло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925" w:rsidRPr="00815925" w:rsidRDefault="00815925" w:rsidP="00815925">
      <w:pPr>
        <w:widowControl w:val="0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устанавливается лезвие шерхебеля?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мм над подошвой колодки;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мм над подошвой колодки;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0,3-0,5 мм над подошвой колодки.</w:t>
      </w:r>
    </w:p>
    <w:p w:rsidR="00815925" w:rsidRPr="00815925" w:rsidRDefault="00815925" w:rsidP="00815925">
      <w:pPr>
        <w:widowControl w:val="0"/>
        <w:numPr>
          <w:ilvl w:val="0"/>
          <w:numId w:val="49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необходимо положить рубанок на верстак?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лоток лезвием вниз;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лоток лезвием от себя;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крышку верстака лезвием в сторону.</w:t>
      </w:r>
    </w:p>
    <w:p w:rsidR="00815925" w:rsidRPr="00815925" w:rsidRDefault="00815925" w:rsidP="00815925">
      <w:pPr>
        <w:widowControl w:val="0"/>
        <w:numPr>
          <w:ilvl w:val="0"/>
          <w:numId w:val="50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проконтролировать качество строгания?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линейкой;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глаз;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рейсмусом;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стуслом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925" w:rsidRPr="00815925" w:rsidRDefault="00815925" w:rsidP="00815925">
      <w:pPr>
        <w:widowControl w:val="0"/>
        <w:numPr>
          <w:ilvl w:val="0"/>
          <w:numId w:val="51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Ровные и гладкие поверхности детали из древесины чают с помощью: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лучковой пилы;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ножовки;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шерхебеля;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рубанка.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 6: 1 - а, 2 - б, 3 - в, 4 - г, 5 - а, 6 - б, 7- а, 8- г.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7.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Сверление отверстий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I</w:t>
      </w:r>
    </w:p>
    <w:p w:rsidR="00815925" w:rsidRPr="00815925" w:rsidRDefault="00815925" w:rsidP="00815925">
      <w:pPr>
        <w:widowControl w:val="0"/>
        <w:numPr>
          <w:ilvl w:val="0"/>
          <w:numId w:val="52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инструментов не используется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сверлении;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коловорот;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сверло;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дрель;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отвертка.</w:t>
      </w:r>
    </w:p>
    <w:p w:rsidR="00815925" w:rsidRPr="00815925" w:rsidRDefault="00815925" w:rsidP="00815925">
      <w:pPr>
        <w:widowControl w:val="0"/>
        <w:numPr>
          <w:ilvl w:val="0"/>
          <w:numId w:val="53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отверстие называется глухим?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проходящее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всю деталь насквозь;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выполненное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определенную глубину;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 овальное сечение.</w:t>
      </w:r>
    </w:p>
    <w:p w:rsidR="00815925" w:rsidRPr="00815925" w:rsidRDefault="00815925" w:rsidP="00815925">
      <w:pPr>
        <w:widowControl w:val="0"/>
        <w:numPr>
          <w:ilvl w:val="0"/>
          <w:numId w:val="54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входит в устройство коловорота?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рукоятка вращения;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рукоятка захвата;</w:t>
      </w:r>
    </w:p>
    <w:p w:rsidR="00815925" w:rsidRPr="00815925" w:rsidRDefault="00815925" w:rsidP="007704B1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патрон.</w:t>
      </w:r>
    </w:p>
    <w:p w:rsidR="00815925" w:rsidRPr="00815925" w:rsidRDefault="00815925" w:rsidP="00815925">
      <w:pPr>
        <w:widowControl w:val="0"/>
        <w:numPr>
          <w:ilvl w:val="0"/>
          <w:numId w:val="55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сверло не применяется для сверления древесины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винтовое;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пробочное;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ложечное;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угловое.</w:t>
      </w:r>
    </w:p>
    <w:p w:rsidR="00815925" w:rsidRPr="00815925" w:rsidRDefault="00815925" w:rsidP="00815925">
      <w:pPr>
        <w:widowControl w:val="0"/>
        <w:numPr>
          <w:ilvl w:val="0"/>
          <w:numId w:val="56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служит хвостовик сверла?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подрезания волокон древесины;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сверла в патроне;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выведения из отверстия срезаемой стружки.</w:t>
      </w:r>
    </w:p>
    <w:p w:rsidR="00815925" w:rsidRPr="00815925" w:rsidRDefault="00815925" w:rsidP="00815925">
      <w:pPr>
        <w:shd w:val="clear" w:color="auto" w:fill="FFFFFF"/>
        <w:autoSpaceDN w:val="0"/>
        <w:spacing w:after="0" w:line="0" w:lineRule="auto"/>
        <w:ind w:left="20" w:right="40" w:firstLine="340"/>
        <w:rPr>
          <w:rFonts w:ascii="Calibri" w:eastAsia="SimSun" w:hAnsi="Calibri" w:cs="Tahoma"/>
          <w:kern w:val="3"/>
        </w:rPr>
      </w:pPr>
      <w:bookmarkStart w:id="2" w:name="id.f861cae2be67"/>
      <w:bookmarkEnd w:id="2"/>
      <w:r w:rsidRPr="00815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</w:t>
      </w:r>
      <w:r w:rsidRPr="008159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7: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Вар. I. 1 -г, 2 -б, 3 -б, 4-г, 5- б.</w:t>
      </w:r>
      <w:r w:rsidRPr="00815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II</w:t>
      </w:r>
    </w:p>
    <w:p w:rsidR="00815925" w:rsidRPr="00815925" w:rsidRDefault="00815925" w:rsidP="00815925">
      <w:pPr>
        <w:widowControl w:val="0"/>
        <w:numPr>
          <w:ilvl w:val="0"/>
          <w:numId w:val="57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инструментов используется для сверления?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ерунок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сверло;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рейсмус;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отвертка.</w:t>
      </w:r>
    </w:p>
    <w:p w:rsidR="00815925" w:rsidRPr="00815925" w:rsidRDefault="00815925" w:rsidP="00815925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отверстие называется сквозным?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проходящее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всю деталь насквозь;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выполненное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определенную глубину;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 овальное сечение.</w:t>
      </w:r>
    </w:p>
    <w:p w:rsidR="00815925" w:rsidRPr="00815925" w:rsidRDefault="00815925" w:rsidP="00815925">
      <w:pPr>
        <w:widowControl w:val="0"/>
        <w:numPr>
          <w:ilvl w:val="0"/>
          <w:numId w:val="59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входит в устройство ручной дрели?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подрезатель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рукоятка вращения;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патрон.</w:t>
      </w:r>
    </w:p>
    <w:p w:rsidR="00815925" w:rsidRPr="00815925" w:rsidRDefault="00815925" w:rsidP="00815925">
      <w:pPr>
        <w:widowControl w:val="0"/>
        <w:numPr>
          <w:ilvl w:val="0"/>
          <w:numId w:val="60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сверл применяются для сверления древесины?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винтовое;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пробочное;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штыковое;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угловое.</w:t>
      </w:r>
    </w:p>
    <w:p w:rsidR="00815925" w:rsidRPr="00815925" w:rsidRDefault="00815925" w:rsidP="00815925">
      <w:pPr>
        <w:widowControl w:val="0"/>
        <w:numPr>
          <w:ilvl w:val="0"/>
          <w:numId w:val="61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служит режущая кромка сверла?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подрезания волокон древесины;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сверла в патроне;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выведения из отверстия срезаемой стружки.</w:t>
      </w:r>
    </w:p>
    <w:p w:rsidR="00815925" w:rsidRPr="00815925" w:rsidRDefault="00815925" w:rsidP="00815925">
      <w:pPr>
        <w:shd w:val="clear" w:color="auto" w:fill="FFFFFF"/>
        <w:autoSpaceDN w:val="0"/>
        <w:spacing w:after="0" w:line="0" w:lineRule="auto"/>
        <w:ind w:left="20" w:right="40" w:firstLine="340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</w:t>
      </w:r>
      <w:r w:rsidRPr="008159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7: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Вар. II. 1-6, 2 -а, З-б, 4-е, 5-а.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8.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Соединение деталей гвоздями</w:t>
      </w:r>
    </w:p>
    <w:p w:rsidR="00815925" w:rsidRPr="00815925" w:rsidRDefault="00815925" w:rsidP="00815925">
      <w:pPr>
        <w:widowControl w:val="0"/>
        <w:numPr>
          <w:ilvl w:val="0"/>
          <w:numId w:val="62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части имеет гвоздь?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головка, стрежень, острие;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шляпка, основание, острие;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головка, стержень, лезвие.</w:t>
      </w:r>
    </w:p>
    <w:p w:rsidR="00815925" w:rsidRPr="00815925" w:rsidRDefault="00815925" w:rsidP="00815925">
      <w:pPr>
        <w:widowControl w:val="0"/>
        <w:numPr>
          <w:ilvl w:val="0"/>
          <w:numId w:val="63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 назначению бывают гвозди?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заборные;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ящичные;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бумажные.</w:t>
      </w:r>
    </w:p>
    <w:p w:rsidR="00815925" w:rsidRPr="00815925" w:rsidRDefault="00815925" w:rsidP="00815925">
      <w:pPr>
        <w:widowControl w:val="0"/>
        <w:numPr>
          <w:ilvl w:val="0"/>
          <w:numId w:val="64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правилом необходимо руководствоваться для определения длины гвоздя?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гвоздя должна быть в 2-3 раза больше толщины прибиваемой детали;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гвоздя должна быть в 2 раза больше толщины </w:t>
      </w:r>
      <w:proofErr w:type="gramStart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spellStart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единяемых</w:t>
      </w:r>
      <w:proofErr w:type="spellEnd"/>
      <w:proofErr w:type="gramEnd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гвоздя должна быть в 2-3 раза меньше толщины прибиваемых деталей.</w:t>
      </w:r>
    </w:p>
    <w:p w:rsidR="00815925" w:rsidRPr="00815925" w:rsidRDefault="00815925" w:rsidP="00815925">
      <w:pPr>
        <w:widowControl w:val="0"/>
        <w:numPr>
          <w:ilvl w:val="0"/>
          <w:numId w:val="65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инструмент применяется при забивании гвоздей?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малка;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ножницы.</w:t>
      </w:r>
    </w:p>
    <w:p w:rsidR="00815925" w:rsidRPr="00815925" w:rsidRDefault="00815925" w:rsidP="00815925">
      <w:pPr>
        <w:widowControl w:val="0"/>
        <w:numPr>
          <w:ilvl w:val="0"/>
          <w:numId w:val="66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инструменты применяют для вытаскивания гвоздей?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оправка;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клещи;</w:t>
      </w:r>
    </w:p>
    <w:p w:rsidR="00815925" w:rsidRPr="00815925" w:rsidRDefault="00B4220E" w:rsidP="00B4220E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угольник.</w:t>
      </w:r>
    </w:p>
    <w:p w:rsidR="00815925" w:rsidRPr="00815925" w:rsidRDefault="00815925" w:rsidP="00815925">
      <w:pPr>
        <w:widowControl w:val="0"/>
        <w:numPr>
          <w:ilvl w:val="0"/>
          <w:numId w:val="67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забивать гвоздь, чтобы деталь не раскололась?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забить гвоздь на расстоянии не менее 4 диаметров от кромки и не менее 15 диаметров от торца;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забить гвоздь на расстоянии не менее 2 диаметров кромки и не менее 10 диаметров от торца;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забить гвоздь на расстоянии 10 диаметров от кромки и 15 диаметров от торца.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8: 1 - а, 2 - а, 3 - а, 4 - в, 5 - в, 6 - а.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9.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Соединение деталей шурупами. Склеивание изделий из древесины</w:t>
      </w:r>
    </w:p>
    <w:p w:rsidR="00815925" w:rsidRPr="00815925" w:rsidRDefault="00815925" w:rsidP="00815925">
      <w:pPr>
        <w:widowControl w:val="0"/>
        <w:numPr>
          <w:ilvl w:val="0"/>
          <w:numId w:val="68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крепежные детали применяются для соединения </w:t>
      </w: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делий</w:t>
      </w:r>
      <w:proofErr w:type="spellEnd"/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древесины?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шпилька;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шуруп.</w:t>
      </w:r>
    </w:p>
    <w:p w:rsidR="00815925" w:rsidRPr="00815925" w:rsidRDefault="00815925" w:rsidP="00815925">
      <w:pPr>
        <w:widowControl w:val="0"/>
        <w:numPr>
          <w:ilvl w:val="0"/>
          <w:numId w:val="69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шлиц?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прорезь для отвертки;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острие шурупа;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винтовая линия на стержне.</w:t>
      </w:r>
    </w:p>
    <w:p w:rsidR="00815925" w:rsidRPr="00815925" w:rsidRDefault="00815925" w:rsidP="00815925">
      <w:pPr>
        <w:widowControl w:val="0"/>
        <w:numPr>
          <w:ilvl w:val="0"/>
          <w:numId w:val="70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формой головки шурупы не применяются?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полукруглой;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потайной;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полупотайной;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квадратной.</w:t>
      </w:r>
    </w:p>
    <w:p w:rsidR="00815925" w:rsidRPr="00815925" w:rsidRDefault="00815925" w:rsidP="00815925">
      <w:pPr>
        <w:widowControl w:val="0"/>
        <w:numPr>
          <w:ilvl w:val="0"/>
          <w:numId w:val="71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правило необходимо соблюдать при выборе длины шурупа?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должна быть в 2-3 раза больше толщины более тонкой соединяемой детали;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шуруп должен проходить основную (более толстую) де таль насквозь;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шуруп должен быть в 2 раза больше толщины основной детали.</w:t>
      </w:r>
    </w:p>
    <w:p w:rsidR="00815925" w:rsidRPr="00815925" w:rsidRDefault="00815925" w:rsidP="00815925">
      <w:pPr>
        <w:widowControl w:val="0"/>
        <w:numPr>
          <w:ilvl w:val="0"/>
          <w:numId w:val="72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 место для ввинчивания большого шурупа?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left="-284"/>
        <w:jc w:val="both"/>
        <w:rPr>
          <w:rFonts w:ascii="Calibri" w:eastAsia="SimSun" w:hAnsi="Calibri" w:cs="Tahoma"/>
          <w:kern w:val="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сделать углубление шилом, просверлить отверстие </w:t>
      </w:r>
      <w:proofErr w:type="spellStart"/>
      <w:proofErr w:type="gramStart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</w:t>
      </w:r>
      <w:proofErr w:type="spellEnd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метром</w:t>
      </w:r>
      <w:proofErr w:type="gramEnd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1/2 от диаметра шурупа;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 в тонкой детали сверлят отверстие диаметром больше диаметра шурупа, в толстой - глухое отверстие диаметром 4/5 от диаметра шурупа;</w:t>
      </w:r>
      <w:proofErr w:type="gramEnd"/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   просверлить сквозное отверстие в деталях диаметром 2/3 от диаметра шурупа.</w:t>
      </w:r>
    </w:p>
    <w:p w:rsidR="00815925" w:rsidRPr="00815925" w:rsidRDefault="00815925" w:rsidP="00815925">
      <w:pPr>
        <w:widowControl w:val="0"/>
        <w:numPr>
          <w:ilvl w:val="0"/>
          <w:numId w:val="73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инструмент применяется для подготовки отверстия од шуруп с потайной головкой?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8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ерунок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коловорот;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зенковка.</w:t>
      </w:r>
    </w:p>
    <w:p w:rsidR="00815925" w:rsidRPr="00815925" w:rsidRDefault="00815925" w:rsidP="00815925">
      <w:pPr>
        <w:widowControl w:val="0"/>
        <w:numPr>
          <w:ilvl w:val="0"/>
          <w:numId w:val="74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клей?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вязкое вещество, которое при затвердевании образует прочную пленку, соединяющую поверхности;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пленкообразующее вещество, при высыхании образующее твердую, прозрачную пленку;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синтетических веществ, применяемый для </w:t>
      </w:r>
      <w:proofErr w:type="spellStart"/>
      <w:proofErr w:type="gramStart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</w:t>
      </w:r>
      <w:proofErr w:type="spellEnd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proofErr w:type="gramEnd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древесины.</w:t>
      </w:r>
    </w:p>
    <w:p w:rsidR="00815925" w:rsidRPr="00815925" w:rsidRDefault="00815925" w:rsidP="00815925">
      <w:pPr>
        <w:widowControl w:val="0"/>
        <w:numPr>
          <w:ilvl w:val="0"/>
          <w:numId w:val="75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природные клеи применяются для работы в </w:t>
      </w:r>
      <w:proofErr w:type="spellStart"/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терских</w:t>
      </w:r>
      <w:proofErr w:type="gram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ПВА;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казеиновый;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столярный;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БФ.</w:t>
      </w:r>
    </w:p>
    <w:p w:rsidR="00815925" w:rsidRPr="00815925" w:rsidRDefault="00815925" w:rsidP="00815925">
      <w:pPr>
        <w:widowControl w:val="0"/>
        <w:numPr>
          <w:ilvl w:val="0"/>
          <w:numId w:val="76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виде выпускается казеиновый клей?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зерен;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жидком виде;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тюбиках;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пасты.</w:t>
      </w:r>
    </w:p>
    <w:p w:rsidR="00815925" w:rsidRPr="00815925" w:rsidRDefault="00B4220E" w:rsidP="00815925">
      <w:pPr>
        <w:widowControl w:val="0"/>
        <w:numPr>
          <w:ilvl w:val="0"/>
          <w:numId w:val="77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способом наносится клей на поверхность </w:t>
      </w:r>
      <w:proofErr w:type="spellStart"/>
      <w:proofErr w:type="gramStart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склеивае</w:t>
      </w:r>
      <w:proofErr w:type="spellEnd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</w:t>
      </w:r>
      <w:proofErr w:type="spellEnd"/>
      <w:proofErr w:type="gramEnd"/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 из древесины?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рук;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щеткой;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кисточкой.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proofErr w:type="gram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9: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 1 - б, 2 - а, 3 - г, 4 - а, 5 - б, 6 - г, 7 - а, 8 - в, б. 9 -а, 10-в.</w:t>
      </w:r>
      <w:proofErr w:type="gramEnd"/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10.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center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Зачистка поверхности детали. Выжигание по древесине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I</w:t>
      </w:r>
    </w:p>
    <w:p w:rsidR="00815925" w:rsidRPr="00815925" w:rsidRDefault="00815925" w:rsidP="00815925">
      <w:pPr>
        <w:widowControl w:val="0"/>
        <w:numPr>
          <w:ilvl w:val="0"/>
          <w:numId w:val="78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инструмент используется для зачистки деталей из древесины?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рашпиль;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струбцина;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шерхебель.</w:t>
      </w:r>
    </w:p>
    <w:p w:rsidR="00815925" w:rsidRPr="00815925" w:rsidRDefault="00815925" w:rsidP="00815925">
      <w:pPr>
        <w:widowControl w:val="0"/>
        <w:numPr>
          <w:ilvl w:val="0"/>
          <w:numId w:val="79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гладкой поверхность получается при зачистке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поперек волокон;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круговыми движениями;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волокон.</w:t>
      </w:r>
    </w:p>
    <w:p w:rsidR="00815925" w:rsidRPr="00815925" w:rsidRDefault="00815925" w:rsidP="00815925">
      <w:pPr>
        <w:widowControl w:val="0"/>
        <w:numPr>
          <w:ilvl w:val="0"/>
          <w:numId w:val="80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приспособление для закрепления заготовки при зачистке?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слесарные тиски;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стусло</w:t>
      </w:r>
      <w:proofErr w:type="spellEnd"/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925" w:rsidRPr="00815925" w:rsidRDefault="00815925" w:rsidP="00B4220E">
      <w:pPr>
        <w:shd w:val="clear" w:color="auto" w:fill="FFFFFF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42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клещи.</w:t>
      </w:r>
    </w:p>
    <w:p w:rsidR="00815925" w:rsidRPr="00815925" w:rsidRDefault="00815925" w:rsidP="00815925">
      <w:pPr>
        <w:widowControl w:val="0"/>
        <w:numPr>
          <w:ilvl w:val="0"/>
          <w:numId w:val="81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напильники применяются для зачистки?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плоские;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пятиугольные;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овальные;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косоугольные.</w:t>
      </w:r>
    </w:p>
    <w:p w:rsidR="00815925" w:rsidRPr="00815925" w:rsidRDefault="00815925" w:rsidP="00815925">
      <w:pPr>
        <w:widowControl w:val="0"/>
        <w:numPr>
          <w:ilvl w:val="0"/>
          <w:numId w:val="82"/>
        </w:numPr>
        <w:shd w:val="clear" w:color="auto" w:fill="FFFFFF"/>
        <w:tabs>
          <w:tab w:val="left" w:pos="720"/>
        </w:tabs>
        <w:suppressAutoHyphens/>
        <w:autoSpaceDN w:val="0"/>
        <w:spacing w:after="0" w:line="338" w:lineRule="atLeast"/>
        <w:ind w:lef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часть не входит в устройство выжигательного аппарата?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шнур;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5925"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рукоятка.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10:</w:t>
      </w:r>
      <w:r w:rsidRPr="00815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1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Вар. I. 1 - а, 2 - в, 3 - а, 4 - а, 5 - г.</w:t>
      </w:r>
      <w:r w:rsidRPr="00815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Вопросники по выжиганию.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вопросов: 5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греческом языке звучит слово выжигание?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типография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пирография</w:t>
      </w:r>
      <w:proofErr w:type="spellEnd"/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переводится с греческого - </w:t>
      </w:r>
      <w:proofErr w:type="spellStart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пирография</w:t>
      </w:r>
      <w:proofErr w:type="spellEnd"/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 пером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 огнем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какого инструмента выжигают на дереве?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пирограф</w:t>
      </w:r>
      <w:proofErr w:type="spellEnd"/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электровыжигатель</w:t>
      </w:r>
      <w:proofErr w:type="spellEnd"/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лупа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 4.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выжигать на сырой древесине?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81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5</w:t>
      </w: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925" w:rsidRPr="00815925" w:rsidRDefault="00815925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неправильно?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проветривать помещение</w:t>
      </w:r>
    </w:p>
    <w:p w:rsidR="00815925" w:rsidRPr="00815925" w:rsidRDefault="00B4220E" w:rsidP="00815925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15925" w:rsidRPr="0081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присмотра прибор, включенным в сеть, чтобы не остыл</w:t>
      </w:r>
    </w:p>
    <w:p w:rsidR="008B56B0" w:rsidRDefault="008B56B0"/>
    <w:p w:rsidR="00B4220E" w:rsidRPr="00B4220E" w:rsidRDefault="00B4220E" w:rsidP="00B4220E">
      <w:pPr>
        <w:shd w:val="clear" w:color="auto" w:fill="FFFFFF"/>
        <w:autoSpaceDN w:val="0"/>
        <w:spacing w:after="0" w:line="240" w:lineRule="auto"/>
        <w:rPr>
          <w:rFonts w:ascii="Calibri" w:eastAsia="SimSun" w:hAnsi="Calibri" w:cs="Tahoma"/>
          <w:kern w:val="3"/>
        </w:rPr>
      </w:pPr>
      <w:r w:rsidRPr="00B4220E">
        <w:rPr>
          <w:rFonts w:ascii="Times New Roman" w:eastAsia="SimSun" w:hAnsi="Times New Roman" w:cs="Times New Roman"/>
          <w:kern w:val="3"/>
          <w:sz w:val="28"/>
          <w:szCs w:val="28"/>
        </w:rPr>
        <w:t xml:space="preserve">Все материалы размещены в электронном виде в портфолио  педагога дополнительного образования Савина Анатолия Васильевича « </w:t>
      </w:r>
      <w:proofErr w:type="spellStart"/>
      <w:r w:rsidRPr="00B4220E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Netfolio</w:t>
      </w:r>
      <w:proofErr w:type="spellEnd"/>
      <w:r w:rsidRPr="00B4220E">
        <w:rPr>
          <w:rFonts w:ascii="Times New Roman" w:eastAsia="SimSun" w:hAnsi="Times New Roman" w:cs="Times New Roman"/>
          <w:kern w:val="3"/>
          <w:sz w:val="28"/>
          <w:szCs w:val="28"/>
        </w:rPr>
        <w:t xml:space="preserve">» - </w:t>
      </w:r>
      <w:r w:rsidRPr="00B4220E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http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://</w:t>
      </w:r>
      <w:r w:rsidRPr="00B4220E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Master</w:t>
      </w:r>
      <w:r w:rsidRPr="00B4220E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B4220E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OK</w:t>
      </w:r>
      <w:r w:rsidRPr="00B4220E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proofErr w:type="spellStart"/>
      <w:r w:rsidRPr="00B4220E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netfolio</w:t>
      </w:r>
      <w:proofErr w:type="spellEnd"/>
      <w:r w:rsidRPr="00B4220E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proofErr w:type="spellStart"/>
      <w:r w:rsidRPr="00B4220E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ru</w:t>
      </w:r>
      <w:proofErr w:type="spellEnd"/>
    </w:p>
    <w:p w:rsidR="00B4220E" w:rsidRDefault="00B4220E"/>
    <w:sectPr w:rsidR="00B4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8D"/>
    <w:multiLevelType w:val="multilevel"/>
    <w:tmpl w:val="BDB8C6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1972DA4"/>
    <w:multiLevelType w:val="multilevel"/>
    <w:tmpl w:val="5DE69DD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B154D4B"/>
    <w:multiLevelType w:val="multilevel"/>
    <w:tmpl w:val="F92488C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CE56225"/>
    <w:multiLevelType w:val="multilevel"/>
    <w:tmpl w:val="F4D2DD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E3A6863"/>
    <w:multiLevelType w:val="multilevel"/>
    <w:tmpl w:val="BACCC2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228444A"/>
    <w:multiLevelType w:val="multilevel"/>
    <w:tmpl w:val="3854579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4286A81"/>
    <w:multiLevelType w:val="multilevel"/>
    <w:tmpl w:val="3430956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56568EB"/>
    <w:multiLevelType w:val="multilevel"/>
    <w:tmpl w:val="964A44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5E6403D"/>
    <w:multiLevelType w:val="multilevel"/>
    <w:tmpl w:val="252EC51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6560CD7"/>
    <w:multiLevelType w:val="multilevel"/>
    <w:tmpl w:val="9BA6ABB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6AE462B"/>
    <w:multiLevelType w:val="multilevel"/>
    <w:tmpl w:val="217290F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7C93229"/>
    <w:multiLevelType w:val="multilevel"/>
    <w:tmpl w:val="0ED08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95747C2"/>
    <w:multiLevelType w:val="multilevel"/>
    <w:tmpl w:val="804EB0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>
    <w:nsid w:val="19A506F7"/>
    <w:multiLevelType w:val="multilevel"/>
    <w:tmpl w:val="E5D6DDB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1BC03D0C"/>
    <w:multiLevelType w:val="multilevel"/>
    <w:tmpl w:val="6EC8689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201A45C0"/>
    <w:multiLevelType w:val="multilevel"/>
    <w:tmpl w:val="56CE7F5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07A3301"/>
    <w:multiLevelType w:val="multilevel"/>
    <w:tmpl w:val="E72AE01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5526EFC"/>
    <w:multiLevelType w:val="multilevel"/>
    <w:tmpl w:val="362EEF3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258630F0"/>
    <w:multiLevelType w:val="multilevel"/>
    <w:tmpl w:val="2CDEAA8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27411CC9"/>
    <w:multiLevelType w:val="multilevel"/>
    <w:tmpl w:val="AC104C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>
    <w:nsid w:val="2855026E"/>
    <w:multiLevelType w:val="multilevel"/>
    <w:tmpl w:val="BBA64C0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294F6C44"/>
    <w:multiLevelType w:val="multilevel"/>
    <w:tmpl w:val="9060606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2B6E53D6"/>
    <w:multiLevelType w:val="multilevel"/>
    <w:tmpl w:val="1F30D68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2BB910B9"/>
    <w:multiLevelType w:val="multilevel"/>
    <w:tmpl w:val="9D8EF17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2D79490F"/>
    <w:multiLevelType w:val="multilevel"/>
    <w:tmpl w:val="000655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2D7C28A5"/>
    <w:multiLevelType w:val="multilevel"/>
    <w:tmpl w:val="E4728A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2FE358A2"/>
    <w:multiLevelType w:val="multilevel"/>
    <w:tmpl w:val="31BA1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2FF80863"/>
    <w:multiLevelType w:val="multilevel"/>
    <w:tmpl w:val="C08AF08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34085700"/>
    <w:multiLevelType w:val="multilevel"/>
    <w:tmpl w:val="AD0C5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381001EC"/>
    <w:multiLevelType w:val="multilevel"/>
    <w:tmpl w:val="E4AE6B4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389F581D"/>
    <w:multiLevelType w:val="multilevel"/>
    <w:tmpl w:val="4B3EE1A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3B881EEE"/>
    <w:multiLevelType w:val="multilevel"/>
    <w:tmpl w:val="97F62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3CA308C2"/>
    <w:multiLevelType w:val="multilevel"/>
    <w:tmpl w:val="E7AC724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3DAE0C72"/>
    <w:multiLevelType w:val="multilevel"/>
    <w:tmpl w:val="490CC8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3F682B3B"/>
    <w:multiLevelType w:val="multilevel"/>
    <w:tmpl w:val="6D44249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44ED6E1E"/>
    <w:multiLevelType w:val="multilevel"/>
    <w:tmpl w:val="A176CF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471C3321"/>
    <w:multiLevelType w:val="multilevel"/>
    <w:tmpl w:val="77B03D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475F419C"/>
    <w:multiLevelType w:val="multilevel"/>
    <w:tmpl w:val="5EC2BBE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47B5254B"/>
    <w:multiLevelType w:val="multilevel"/>
    <w:tmpl w:val="BA3E5C9C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47FC57F5"/>
    <w:multiLevelType w:val="multilevel"/>
    <w:tmpl w:val="4526432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4F34487D"/>
    <w:multiLevelType w:val="multilevel"/>
    <w:tmpl w:val="507631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4F535AF9"/>
    <w:multiLevelType w:val="multilevel"/>
    <w:tmpl w:val="A08A473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08E19ED"/>
    <w:multiLevelType w:val="multilevel"/>
    <w:tmpl w:val="8A0C913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52695FF3"/>
    <w:multiLevelType w:val="multilevel"/>
    <w:tmpl w:val="67FCBD8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53D440E0"/>
    <w:multiLevelType w:val="multilevel"/>
    <w:tmpl w:val="239C781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>
    <w:nsid w:val="56DD1CFB"/>
    <w:multiLevelType w:val="multilevel"/>
    <w:tmpl w:val="0C7E80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>
    <w:nsid w:val="57620BAD"/>
    <w:multiLevelType w:val="multilevel"/>
    <w:tmpl w:val="3EB8A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5971013A"/>
    <w:multiLevelType w:val="multilevel"/>
    <w:tmpl w:val="8564DCF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>
    <w:nsid w:val="5C020D14"/>
    <w:multiLevelType w:val="multilevel"/>
    <w:tmpl w:val="B55C193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>
    <w:nsid w:val="5C4D312D"/>
    <w:multiLevelType w:val="multilevel"/>
    <w:tmpl w:val="740C818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>
    <w:nsid w:val="5DCF05CF"/>
    <w:multiLevelType w:val="multilevel"/>
    <w:tmpl w:val="172C369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>
    <w:nsid w:val="5E187903"/>
    <w:multiLevelType w:val="multilevel"/>
    <w:tmpl w:val="5290D86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5FD23B69"/>
    <w:multiLevelType w:val="multilevel"/>
    <w:tmpl w:val="DD80315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>
    <w:nsid w:val="619A1BD7"/>
    <w:multiLevelType w:val="multilevel"/>
    <w:tmpl w:val="5D504D7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>
    <w:nsid w:val="61E136A6"/>
    <w:multiLevelType w:val="multilevel"/>
    <w:tmpl w:val="5BA88E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>
    <w:nsid w:val="62634DB0"/>
    <w:multiLevelType w:val="multilevel"/>
    <w:tmpl w:val="4B0C958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630D415A"/>
    <w:multiLevelType w:val="multilevel"/>
    <w:tmpl w:val="CEE26E4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>
    <w:nsid w:val="63B737A9"/>
    <w:multiLevelType w:val="multilevel"/>
    <w:tmpl w:val="0E86847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>
    <w:nsid w:val="64CE06D3"/>
    <w:multiLevelType w:val="multilevel"/>
    <w:tmpl w:val="EB26D73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>
    <w:nsid w:val="64E8652F"/>
    <w:multiLevelType w:val="multilevel"/>
    <w:tmpl w:val="36780A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>
    <w:nsid w:val="66620DC4"/>
    <w:multiLevelType w:val="multilevel"/>
    <w:tmpl w:val="A1DE649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>
    <w:nsid w:val="6AEE023D"/>
    <w:multiLevelType w:val="multilevel"/>
    <w:tmpl w:val="303E1F5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>
    <w:nsid w:val="6B8173F3"/>
    <w:multiLevelType w:val="multilevel"/>
    <w:tmpl w:val="1326044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>
    <w:nsid w:val="6BE21CE1"/>
    <w:multiLevelType w:val="multilevel"/>
    <w:tmpl w:val="41D29B4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>
    <w:nsid w:val="6CA96AFB"/>
    <w:multiLevelType w:val="multilevel"/>
    <w:tmpl w:val="DEBC594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>
    <w:nsid w:val="6DEA7EDA"/>
    <w:multiLevelType w:val="multilevel"/>
    <w:tmpl w:val="97D41B0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>
    <w:nsid w:val="6EA6263E"/>
    <w:multiLevelType w:val="multilevel"/>
    <w:tmpl w:val="D7D23F5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7">
    <w:nsid w:val="71423A2B"/>
    <w:multiLevelType w:val="multilevel"/>
    <w:tmpl w:val="9468F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>
    <w:nsid w:val="72B12E17"/>
    <w:multiLevelType w:val="multilevel"/>
    <w:tmpl w:val="B674041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>
    <w:nsid w:val="72D7667F"/>
    <w:multiLevelType w:val="multilevel"/>
    <w:tmpl w:val="A52E642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>
    <w:nsid w:val="72E80366"/>
    <w:multiLevelType w:val="multilevel"/>
    <w:tmpl w:val="2F3C83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>
    <w:nsid w:val="73043BF9"/>
    <w:multiLevelType w:val="multilevel"/>
    <w:tmpl w:val="22A8FC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>
    <w:nsid w:val="73920A82"/>
    <w:multiLevelType w:val="multilevel"/>
    <w:tmpl w:val="93D037B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>
    <w:nsid w:val="74F24749"/>
    <w:multiLevelType w:val="multilevel"/>
    <w:tmpl w:val="D8886DC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>
    <w:nsid w:val="75797325"/>
    <w:multiLevelType w:val="multilevel"/>
    <w:tmpl w:val="2BB29B5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>
    <w:nsid w:val="77717541"/>
    <w:multiLevelType w:val="multilevel"/>
    <w:tmpl w:val="0D4A3F2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>
    <w:nsid w:val="79BB57D7"/>
    <w:multiLevelType w:val="multilevel"/>
    <w:tmpl w:val="1ADCD1F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>
    <w:nsid w:val="7B85660B"/>
    <w:multiLevelType w:val="multilevel"/>
    <w:tmpl w:val="F23A2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>
    <w:nsid w:val="7E8E686F"/>
    <w:multiLevelType w:val="multilevel"/>
    <w:tmpl w:val="86C4A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>
    <w:nsid w:val="7F263C45"/>
    <w:multiLevelType w:val="multilevel"/>
    <w:tmpl w:val="E3A8263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>
    <w:nsid w:val="7F2E58AE"/>
    <w:multiLevelType w:val="multilevel"/>
    <w:tmpl w:val="927E7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>
    <w:nsid w:val="7F506423"/>
    <w:multiLevelType w:val="multilevel"/>
    <w:tmpl w:val="B0D46AF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5"/>
  </w:num>
  <w:num w:numId="2">
    <w:abstractNumId w:val="41"/>
  </w:num>
  <w:num w:numId="3">
    <w:abstractNumId w:val="51"/>
  </w:num>
  <w:num w:numId="4">
    <w:abstractNumId w:val="35"/>
  </w:num>
  <w:num w:numId="5">
    <w:abstractNumId w:val="75"/>
  </w:num>
  <w:num w:numId="6">
    <w:abstractNumId w:val="33"/>
  </w:num>
  <w:num w:numId="7">
    <w:abstractNumId w:val="5"/>
  </w:num>
  <w:num w:numId="8">
    <w:abstractNumId w:val="25"/>
  </w:num>
  <w:num w:numId="9">
    <w:abstractNumId w:val="21"/>
  </w:num>
  <w:num w:numId="10">
    <w:abstractNumId w:val="78"/>
  </w:num>
  <w:num w:numId="11">
    <w:abstractNumId w:val="4"/>
  </w:num>
  <w:num w:numId="12">
    <w:abstractNumId w:val="47"/>
  </w:num>
  <w:num w:numId="13">
    <w:abstractNumId w:val="62"/>
  </w:num>
  <w:num w:numId="14">
    <w:abstractNumId w:val="39"/>
  </w:num>
  <w:num w:numId="15">
    <w:abstractNumId w:val="29"/>
  </w:num>
  <w:num w:numId="16">
    <w:abstractNumId w:val="49"/>
  </w:num>
  <w:num w:numId="17">
    <w:abstractNumId w:val="76"/>
  </w:num>
  <w:num w:numId="18">
    <w:abstractNumId w:val="69"/>
  </w:num>
  <w:num w:numId="19">
    <w:abstractNumId w:val="6"/>
  </w:num>
  <w:num w:numId="20">
    <w:abstractNumId w:val="28"/>
  </w:num>
  <w:num w:numId="21">
    <w:abstractNumId w:val="70"/>
  </w:num>
  <w:num w:numId="22">
    <w:abstractNumId w:val="81"/>
  </w:num>
  <w:num w:numId="23">
    <w:abstractNumId w:val="1"/>
  </w:num>
  <w:num w:numId="24">
    <w:abstractNumId w:val="45"/>
  </w:num>
  <w:num w:numId="25">
    <w:abstractNumId w:val="48"/>
  </w:num>
  <w:num w:numId="26">
    <w:abstractNumId w:val="18"/>
  </w:num>
  <w:num w:numId="27">
    <w:abstractNumId w:val="46"/>
  </w:num>
  <w:num w:numId="28">
    <w:abstractNumId w:val="30"/>
  </w:num>
  <w:num w:numId="29">
    <w:abstractNumId w:val="59"/>
  </w:num>
  <w:num w:numId="30">
    <w:abstractNumId w:val="3"/>
  </w:num>
  <w:num w:numId="31">
    <w:abstractNumId w:val="60"/>
  </w:num>
  <w:num w:numId="32">
    <w:abstractNumId w:val="38"/>
  </w:num>
  <w:num w:numId="33">
    <w:abstractNumId w:val="11"/>
  </w:num>
  <w:num w:numId="34">
    <w:abstractNumId w:val="24"/>
  </w:num>
  <w:num w:numId="35">
    <w:abstractNumId w:val="22"/>
  </w:num>
  <w:num w:numId="36">
    <w:abstractNumId w:val="10"/>
  </w:num>
  <w:num w:numId="37">
    <w:abstractNumId w:val="32"/>
  </w:num>
  <w:num w:numId="38">
    <w:abstractNumId w:val="64"/>
  </w:num>
  <w:num w:numId="39">
    <w:abstractNumId w:val="12"/>
  </w:num>
  <w:num w:numId="40">
    <w:abstractNumId w:val="65"/>
  </w:num>
  <w:num w:numId="41">
    <w:abstractNumId w:val="17"/>
  </w:num>
  <w:num w:numId="42">
    <w:abstractNumId w:val="27"/>
  </w:num>
  <w:num w:numId="43">
    <w:abstractNumId w:val="50"/>
  </w:num>
  <w:num w:numId="44">
    <w:abstractNumId w:val="26"/>
  </w:num>
  <w:num w:numId="45">
    <w:abstractNumId w:val="13"/>
  </w:num>
  <w:num w:numId="46">
    <w:abstractNumId w:val="36"/>
  </w:num>
  <w:num w:numId="47">
    <w:abstractNumId w:val="57"/>
  </w:num>
  <w:num w:numId="48">
    <w:abstractNumId w:val="9"/>
  </w:num>
  <w:num w:numId="49">
    <w:abstractNumId w:val="58"/>
  </w:num>
  <w:num w:numId="50">
    <w:abstractNumId w:val="34"/>
  </w:num>
  <w:num w:numId="51">
    <w:abstractNumId w:val="14"/>
  </w:num>
  <w:num w:numId="52">
    <w:abstractNumId w:val="77"/>
  </w:num>
  <w:num w:numId="53">
    <w:abstractNumId w:val="56"/>
  </w:num>
  <w:num w:numId="54">
    <w:abstractNumId w:val="54"/>
  </w:num>
  <w:num w:numId="55">
    <w:abstractNumId w:val="0"/>
  </w:num>
  <w:num w:numId="56">
    <w:abstractNumId w:val="2"/>
  </w:num>
  <w:num w:numId="57">
    <w:abstractNumId w:val="31"/>
  </w:num>
  <w:num w:numId="58">
    <w:abstractNumId w:val="42"/>
  </w:num>
  <w:num w:numId="59">
    <w:abstractNumId w:val="52"/>
  </w:num>
  <w:num w:numId="60">
    <w:abstractNumId w:val="68"/>
  </w:num>
  <w:num w:numId="61">
    <w:abstractNumId w:val="40"/>
  </w:num>
  <w:num w:numId="62">
    <w:abstractNumId w:val="80"/>
  </w:num>
  <w:num w:numId="63">
    <w:abstractNumId w:val="74"/>
  </w:num>
  <w:num w:numId="64">
    <w:abstractNumId w:val="63"/>
  </w:num>
  <w:num w:numId="65">
    <w:abstractNumId w:val="23"/>
  </w:num>
  <w:num w:numId="66">
    <w:abstractNumId w:val="7"/>
  </w:num>
  <w:num w:numId="67">
    <w:abstractNumId w:val="73"/>
  </w:num>
  <w:num w:numId="68">
    <w:abstractNumId w:val="19"/>
  </w:num>
  <w:num w:numId="69">
    <w:abstractNumId w:val="43"/>
  </w:num>
  <w:num w:numId="70">
    <w:abstractNumId w:val="44"/>
  </w:num>
  <w:num w:numId="71">
    <w:abstractNumId w:val="20"/>
  </w:num>
  <w:num w:numId="72">
    <w:abstractNumId w:val="72"/>
  </w:num>
  <w:num w:numId="73">
    <w:abstractNumId w:val="66"/>
  </w:num>
  <w:num w:numId="74">
    <w:abstractNumId w:val="37"/>
  </w:num>
  <w:num w:numId="75">
    <w:abstractNumId w:val="79"/>
  </w:num>
  <w:num w:numId="76">
    <w:abstractNumId w:val="53"/>
  </w:num>
  <w:num w:numId="77">
    <w:abstractNumId w:val="16"/>
  </w:num>
  <w:num w:numId="78">
    <w:abstractNumId w:val="67"/>
  </w:num>
  <w:num w:numId="79">
    <w:abstractNumId w:val="8"/>
  </w:num>
  <w:num w:numId="80">
    <w:abstractNumId w:val="61"/>
  </w:num>
  <w:num w:numId="81">
    <w:abstractNumId w:val="71"/>
  </w:num>
  <w:num w:numId="82">
    <w:abstractNumId w:val="1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25"/>
    <w:rsid w:val="000255D0"/>
    <w:rsid w:val="00513EDA"/>
    <w:rsid w:val="007704B1"/>
    <w:rsid w:val="00815925"/>
    <w:rsid w:val="008B56B0"/>
    <w:rsid w:val="00916BA0"/>
    <w:rsid w:val="00B4220E"/>
    <w:rsid w:val="00F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925"/>
  </w:style>
  <w:style w:type="paragraph" w:customStyle="1" w:styleId="Standard">
    <w:name w:val="Standard"/>
    <w:rsid w:val="008159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8159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15925"/>
    <w:pPr>
      <w:spacing w:after="120"/>
    </w:pPr>
  </w:style>
  <w:style w:type="paragraph" w:styleId="a3">
    <w:name w:val="List"/>
    <w:basedOn w:val="Textbody"/>
    <w:rsid w:val="00815925"/>
    <w:rPr>
      <w:rFonts w:cs="Mangal"/>
    </w:rPr>
  </w:style>
  <w:style w:type="paragraph" w:styleId="a4">
    <w:name w:val="caption"/>
    <w:basedOn w:val="Standard"/>
    <w:rsid w:val="008159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15925"/>
    <w:pPr>
      <w:suppressLineNumbers/>
    </w:pPr>
    <w:rPr>
      <w:rFonts w:cs="Mangal"/>
    </w:rPr>
  </w:style>
  <w:style w:type="paragraph" w:styleId="a5">
    <w:name w:val="header"/>
    <w:basedOn w:val="Standard"/>
    <w:link w:val="a6"/>
    <w:rsid w:val="00815925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15925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rsid w:val="00815925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8">
    <w:name w:val="Нижний колонтитул Знак"/>
    <w:basedOn w:val="a0"/>
    <w:link w:val="a7"/>
    <w:rsid w:val="00815925"/>
    <w:rPr>
      <w:rFonts w:ascii="Calibri" w:eastAsia="SimSun" w:hAnsi="Calibri" w:cs="Tahoma"/>
      <w:kern w:val="3"/>
    </w:rPr>
  </w:style>
  <w:style w:type="paragraph" w:styleId="a9">
    <w:name w:val="List Paragraph"/>
    <w:basedOn w:val="Standard"/>
    <w:rsid w:val="00815925"/>
    <w:pPr>
      <w:ind w:left="720"/>
    </w:pPr>
  </w:style>
  <w:style w:type="paragraph" w:styleId="aa">
    <w:name w:val="Balloon Text"/>
    <w:basedOn w:val="Standard"/>
    <w:link w:val="ab"/>
    <w:rsid w:val="008159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15925"/>
    <w:rPr>
      <w:rFonts w:ascii="Tahoma" w:eastAsia="SimSun" w:hAnsi="Tahoma" w:cs="Tahoma"/>
      <w:kern w:val="3"/>
      <w:sz w:val="16"/>
      <w:szCs w:val="16"/>
    </w:rPr>
  </w:style>
  <w:style w:type="paragraph" w:customStyle="1" w:styleId="TableContents">
    <w:name w:val="Table Contents"/>
    <w:basedOn w:val="Standard"/>
    <w:rsid w:val="00815925"/>
    <w:pPr>
      <w:suppressLineNumbers/>
    </w:pPr>
  </w:style>
  <w:style w:type="paragraph" w:customStyle="1" w:styleId="TableHeading">
    <w:name w:val="Table Heading"/>
    <w:basedOn w:val="TableContents"/>
    <w:rsid w:val="00815925"/>
    <w:pPr>
      <w:jc w:val="center"/>
    </w:pPr>
    <w:rPr>
      <w:b/>
      <w:bCs/>
    </w:rPr>
  </w:style>
  <w:style w:type="character" w:customStyle="1" w:styleId="BulletSymbols">
    <w:name w:val="Bullet Symbols"/>
    <w:rsid w:val="00815925"/>
    <w:rPr>
      <w:rFonts w:ascii="OpenSymbol" w:eastAsia="OpenSymbol" w:hAnsi="OpenSymbol" w:cs="OpenSymbol"/>
    </w:rPr>
  </w:style>
  <w:style w:type="character" w:customStyle="1" w:styleId="10">
    <w:name w:val="Нижний колонтитул Знак1"/>
    <w:basedOn w:val="a0"/>
    <w:rsid w:val="00815925"/>
  </w:style>
  <w:style w:type="numbering" w:customStyle="1" w:styleId="WWNum1">
    <w:name w:val="WWNum1"/>
    <w:basedOn w:val="a2"/>
    <w:rsid w:val="00815925"/>
    <w:pPr>
      <w:numPr>
        <w:numId w:val="1"/>
      </w:numPr>
    </w:pPr>
  </w:style>
  <w:style w:type="numbering" w:customStyle="1" w:styleId="WWNum2">
    <w:name w:val="WWNum2"/>
    <w:basedOn w:val="a2"/>
    <w:rsid w:val="0081592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925"/>
  </w:style>
  <w:style w:type="paragraph" w:customStyle="1" w:styleId="Standard">
    <w:name w:val="Standard"/>
    <w:rsid w:val="008159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8159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15925"/>
    <w:pPr>
      <w:spacing w:after="120"/>
    </w:pPr>
  </w:style>
  <w:style w:type="paragraph" w:styleId="a3">
    <w:name w:val="List"/>
    <w:basedOn w:val="Textbody"/>
    <w:rsid w:val="00815925"/>
    <w:rPr>
      <w:rFonts w:cs="Mangal"/>
    </w:rPr>
  </w:style>
  <w:style w:type="paragraph" w:styleId="a4">
    <w:name w:val="caption"/>
    <w:basedOn w:val="Standard"/>
    <w:rsid w:val="008159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15925"/>
    <w:pPr>
      <w:suppressLineNumbers/>
    </w:pPr>
    <w:rPr>
      <w:rFonts w:cs="Mangal"/>
    </w:rPr>
  </w:style>
  <w:style w:type="paragraph" w:styleId="a5">
    <w:name w:val="header"/>
    <w:basedOn w:val="Standard"/>
    <w:link w:val="a6"/>
    <w:rsid w:val="00815925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15925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rsid w:val="00815925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8">
    <w:name w:val="Нижний колонтитул Знак"/>
    <w:basedOn w:val="a0"/>
    <w:link w:val="a7"/>
    <w:rsid w:val="00815925"/>
    <w:rPr>
      <w:rFonts w:ascii="Calibri" w:eastAsia="SimSun" w:hAnsi="Calibri" w:cs="Tahoma"/>
      <w:kern w:val="3"/>
    </w:rPr>
  </w:style>
  <w:style w:type="paragraph" w:styleId="a9">
    <w:name w:val="List Paragraph"/>
    <w:basedOn w:val="Standard"/>
    <w:rsid w:val="00815925"/>
    <w:pPr>
      <w:ind w:left="720"/>
    </w:pPr>
  </w:style>
  <w:style w:type="paragraph" w:styleId="aa">
    <w:name w:val="Balloon Text"/>
    <w:basedOn w:val="Standard"/>
    <w:link w:val="ab"/>
    <w:rsid w:val="008159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15925"/>
    <w:rPr>
      <w:rFonts w:ascii="Tahoma" w:eastAsia="SimSun" w:hAnsi="Tahoma" w:cs="Tahoma"/>
      <w:kern w:val="3"/>
      <w:sz w:val="16"/>
      <w:szCs w:val="16"/>
    </w:rPr>
  </w:style>
  <w:style w:type="paragraph" w:customStyle="1" w:styleId="TableContents">
    <w:name w:val="Table Contents"/>
    <w:basedOn w:val="Standard"/>
    <w:rsid w:val="00815925"/>
    <w:pPr>
      <w:suppressLineNumbers/>
    </w:pPr>
  </w:style>
  <w:style w:type="paragraph" w:customStyle="1" w:styleId="TableHeading">
    <w:name w:val="Table Heading"/>
    <w:basedOn w:val="TableContents"/>
    <w:rsid w:val="00815925"/>
    <w:pPr>
      <w:jc w:val="center"/>
    </w:pPr>
    <w:rPr>
      <w:b/>
      <w:bCs/>
    </w:rPr>
  </w:style>
  <w:style w:type="character" w:customStyle="1" w:styleId="BulletSymbols">
    <w:name w:val="Bullet Symbols"/>
    <w:rsid w:val="00815925"/>
    <w:rPr>
      <w:rFonts w:ascii="OpenSymbol" w:eastAsia="OpenSymbol" w:hAnsi="OpenSymbol" w:cs="OpenSymbol"/>
    </w:rPr>
  </w:style>
  <w:style w:type="character" w:customStyle="1" w:styleId="10">
    <w:name w:val="Нижний колонтитул Знак1"/>
    <w:basedOn w:val="a0"/>
    <w:rsid w:val="00815925"/>
  </w:style>
  <w:style w:type="numbering" w:customStyle="1" w:styleId="WWNum1">
    <w:name w:val="WWNum1"/>
    <w:basedOn w:val="a2"/>
    <w:rsid w:val="00815925"/>
    <w:pPr>
      <w:numPr>
        <w:numId w:val="1"/>
      </w:numPr>
    </w:pPr>
  </w:style>
  <w:style w:type="numbering" w:customStyle="1" w:styleId="WWNum2">
    <w:name w:val="WWNum2"/>
    <w:basedOn w:val="a2"/>
    <w:rsid w:val="0081592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0-0-0-245-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1.metodlaboratoria-vcht.ru/load/0-0-0-308-20" TargetMode="External"/><Relationship Id="rId12" Type="http://schemas.openxmlformats.org/officeDocument/2006/relationships/hyperlink" Target="http://static.government.ru/media/files/ipA1NW42XO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cht.center/wp-content/uploads/2019/12/TSelevaya-model-razvitiya-reg-sistem-DOD.pdf" TargetMode="External"/><Relationship Id="rId11" Type="http://schemas.openxmlformats.org/officeDocument/2006/relationships/hyperlink" Target="http://publication.pravo.gov.ru/File/GetFile/0001201811300034?type=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tic.kremlin.ru/media/acts/files/000120180507003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.metodlaboratoria-vcht.ru/load/0-0-0-245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33</Pages>
  <Words>7802</Words>
  <Characters>44477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2020-05-21T07:16:00Z</dcterms:created>
  <dcterms:modified xsi:type="dcterms:W3CDTF">2020-05-21T08:49:00Z</dcterms:modified>
</cp:coreProperties>
</file>